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1160" w:type="dxa"/>
        <w:jc w:val="center"/>
        <w:tblBorders>
          <w:top w:val="single" w:sz="12" w:space="0" w:color="92D050"/>
          <w:left w:val="single" w:sz="12" w:space="0" w:color="92D050"/>
          <w:bottom w:val="single" w:sz="12" w:space="0" w:color="92D050"/>
          <w:right w:val="single" w:sz="12" w:space="0" w:color="92D050"/>
          <w:insideH w:val="single" w:sz="12" w:space="0" w:color="92D050"/>
          <w:insideV w:val="single" w:sz="12" w:space="0" w:color="92D050"/>
        </w:tblBorders>
        <w:tblLook w:val="04A0" w:firstRow="1" w:lastRow="0" w:firstColumn="1" w:lastColumn="0" w:noHBand="0" w:noVBand="1"/>
      </w:tblPr>
      <w:tblGrid>
        <w:gridCol w:w="1170"/>
        <w:gridCol w:w="4410"/>
        <w:gridCol w:w="2970"/>
        <w:gridCol w:w="2610"/>
      </w:tblGrid>
      <w:tr w:rsidR="00D15917" w:rsidRPr="00565CB7" w14:paraId="31A43CA9" w14:textId="77777777" w:rsidTr="00FF6CD2">
        <w:trPr>
          <w:jc w:val="center"/>
        </w:trPr>
        <w:tc>
          <w:tcPr>
            <w:tcW w:w="1170" w:type="dxa"/>
            <w:shd w:val="clear" w:color="auto" w:fill="3A7C22" w:themeFill="accent6" w:themeFillShade="BF"/>
          </w:tcPr>
          <w:p w14:paraId="6EF7EAF2" w14:textId="2AA9167F" w:rsidR="00D15917" w:rsidRPr="00565CB7" w:rsidRDefault="00D15917" w:rsidP="00BF54A7">
            <w:pPr>
              <w:jc w:val="center"/>
              <w:rPr>
                <w:b/>
                <w:bCs w:val="0"/>
                <w:color w:val="FFFFFF" w:themeColor="background1"/>
              </w:rPr>
            </w:pPr>
            <w:r w:rsidRPr="00565CB7">
              <w:rPr>
                <w:b/>
                <w:bCs w:val="0"/>
                <w:color w:val="FFFFFF" w:themeColor="background1"/>
              </w:rPr>
              <w:t>S</w:t>
            </w:r>
            <w:r w:rsidR="00E8117B">
              <w:rPr>
                <w:b/>
                <w:bCs w:val="0"/>
                <w:color w:val="FFFFFF" w:themeColor="background1"/>
              </w:rPr>
              <w:t>tate</w:t>
            </w:r>
          </w:p>
        </w:tc>
        <w:tc>
          <w:tcPr>
            <w:tcW w:w="4410" w:type="dxa"/>
            <w:shd w:val="clear" w:color="auto" w:fill="3A7C22" w:themeFill="accent6" w:themeFillShade="BF"/>
          </w:tcPr>
          <w:p w14:paraId="29901C81" w14:textId="0AE19F0F" w:rsidR="00D15917" w:rsidRPr="00565CB7" w:rsidRDefault="00D15917" w:rsidP="00BF54A7">
            <w:pPr>
              <w:jc w:val="center"/>
              <w:rPr>
                <w:b/>
                <w:bCs w:val="0"/>
                <w:color w:val="FFFFFF" w:themeColor="background1"/>
              </w:rPr>
            </w:pPr>
            <w:r w:rsidRPr="00565CB7">
              <w:rPr>
                <w:b/>
                <w:bCs w:val="0"/>
                <w:color w:val="FFFFFF" w:themeColor="background1"/>
              </w:rPr>
              <w:t>Has a Surplus Lines</w:t>
            </w:r>
            <w:r w:rsidR="00E8117B">
              <w:rPr>
                <w:b/>
                <w:bCs w:val="0"/>
                <w:color w:val="FFFFFF" w:themeColor="background1"/>
              </w:rPr>
              <w:t xml:space="preserve"> </w:t>
            </w:r>
            <w:r w:rsidRPr="00565CB7">
              <w:rPr>
                <w:b/>
                <w:bCs w:val="0"/>
                <w:color w:val="FFFFFF" w:themeColor="background1"/>
              </w:rPr>
              <w:t>Association</w:t>
            </w:r>
            <w:r w:rsidR="00E8117B">
              <w:rPr>
                <w:b/>
                <w:bCs w:val="0"/>
                <w:color w:val="FFFFFF" w:themeColor="background1"/>
              </w:rPr>
              <w:t>?</w:t>
            </w:r>
          </w:p>
          <w:p w14:paraId="1CCE30E4" w14:textId="77777777" w:rsidR="00D15917" w:rsidRPr="00565CB7" w:rsidRDefault="00D15917" w:rsidP="00BF54A7">
            <w:pPr>
              <w:rPr>
                <w:color w:val="FFFFFF" w:themeColor="background1"/>
              </w:rPr>
            </w:pPr>
          </w:p>
          <w:p w14:paraId="25FB7994" w14:textId="77777777" w:rsidR="00C65DAE" w:rsidRDefault="00C65DAE" w:rsidP="00BF54A7">
            <w:pPr>
              <w:jc w:val="center"/>
              <w:rPr>
                <w:color w:val="FFFFFF" w:themeColor="background1"/>
              </w:rPr>
            </w:pPr>
          </w:p>
          <w:p w14:paraId="6DBA7C2C" w14:textId="0031EC6B" w:rsidR="00D15917" w:rsidRDefault="00E649FF" w:rsidP="00BF54A7">
            <w:pPr>
              <w:jc w:val="center"/>
              <w:rPr>
                <w:color w:val="FFFFFF" w:themeColor="background1"/>
              </w:rPr>
            </w:pPr>
            <w:r w:rsidRPr="00E649FF">
              <w:rPr>
                <w:color w:val="FFFFFF" w:themeColor="background1"/>
              </w:rPr>
              <w:t xml:space="preserve">Surplus lines insurance covers </w:t>
            </w:r>
            <w:r w:rsidR="00FF6CD2" w:rsidRPr="00E649FF">
              <w:rPr>
                <w:color w:val="FFFFFF" w:themeColor="background1"/>
              </w:rPr>
              <w:t>high risks</w:t>
            </w:r>
            <w:r w:rsidRPr="00E649FF">
              <w:rPr>
                <w:color w:val="FFFFFF" w:themeColor="background1"/>
              </w:rPr>
              <w:t xml:space="preserve"> or unique risks not available in the admitted market. Surplus lines associations ensure regulatory compliance, collaborate with state insurance departments, monitor insurance placements, and manage surplus lines taxes and reporting.</w:t>
            </w:r>
          </w:p>
          <w:p w14:paraId="37FD2812" w14:textId="0870C2A1" w:rsidR="00E8117B" w:rsidRPr="00565CB7" w:rsidRDefault="00E8117B" w:rsidP="00BF54A7">
            <w:pPr>
              <w:jc w:val="center"/>
              <w:rPr>
                <w:color w:val="FFFFFF" w:themeColor="background1"/>
              </w:rPr>
            </w:pPr>
          </w:p>
        </w:tc>
        <w:tc>
          <w:tcPr>
            <w:tcW w:w="2970" w:type="dxa"/>
            <w:shd w:val="clear" w:color="auto" w:fill="3A7C22" w:themeFill="accent6" w:themeFillShade="BF"/>
          </w:tcPr>
          <w:p w14:paraId="01066C6E" w14:textId="0C9FA9DD" w:rsidR="00D15917" w:rsidRPr="00565CB7" w:rsidRDefault="00D15917" w:rsidP="00BF54A7">
            <w:pPr>
              <w:jc w:val="center"/>
              <w:rPr>
                <w:b/>
                <w:bCs w:val="0"/>
                <w:color w:val="FFFFFF" w:themeColor="background1"/>
              </w:rPr>
            </w:pPr>
            <w:r w:rsidRPr="00565CB7">
              <w:rPr>
                <w:b/>
                <w:bCs w:val="0"/>
                <w:color w:val="FFFFFF" w:themeColor="background1"/>
              </w:rPr>
              <w:t>Maintains a List of Eligible Surplus Lines Insurers</w:t>
            </w:r>
            <w:r w:rsidR="00E8117B">
              <w:rPr>
                <w:b/>
                <w:bCs w:val="0"/>
                <w:color w:val="FFFFFF" w:themeColor="background1"/>
              </w:rPr>
              <w:t>?</w:t>
            </w:r>
          </w:p>
          <w:p w14:paraId="1D3F09A4" w14:textId="77777777" w:rsidR="00E649FF" w:rsidRDefault="00E649FF" w:rsidP="00E649FF">
            <w:pPr>
              <w:rPr>
                <w:color w:val="FFFFFF" w:themeColor="background1"/>
              </w:rPr>
            </w:pPr>
          </w:p>
          <w:p w14:paraId="7B309015" w14:textId="4141C7AF" w:rsidR="00D15917" w:rsidRPr="00565CB7" w:rsidRDefault="00E8117B" w:rsidP="00E649FF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C</w:t>
            </w:r>
            <w:r w:rsidR="00D15917" w:rsidRPr="00565CB7">
              <w:rPr>
                <w:color w:val="FFFFFF" w:themeColor="background1"/>
              </w:rPr>
              <w:t>onsult your insurance agent/broker or search your state’s insurance department website for a list of surplus lines insurers</w:t>
            </w:r>
            <w:r w:rsidR="00E649FF">
              <w:rPr>
                <w:color w:val="FFFFFF" w:themeColor="background1"/>
              </w:rPr>
              <w:t>.</w:t>
            </w:r>
          </w:p>
          <w:p w14:paraId="58E33CA7" w14:textId="77777777" w:rsidR="00D15917" w:rsidRPr="00565CB7" w:rsidRDefault="00D15917" w:rsidP="00BF54A7">
            <w:pPr>
              <w:jc w:val="center"/>
              <w:rPr>
                <w:color w:val="FFFFFF" w:themeColor="background1"/>
              </w:rPr>
            </w:pPr>
          </w:p>
          <w:p w14:paraId="05F71295" w14:textId="35C4F642" w:rsidR="00D15917" w:rsidRPr="00565CB7" w:rsidRDefault="00D15917" w:rsidP="00BF54A7">
            <w:pPr>
              <w:jc w:val="center"/>
              <w:rPr>
                <w:color w:val="FFFFFF" w:themeColor="background1"/>
              </w:rPr>
            </w:pPr>
          </w:p>
        </w:tc>
        <w:tc>
          <w:tcPr>
            <w:tcW w:w="2610" w:type="dxa"/>
            <w:shd w:val="clear" w:color="auto" w:fill="3A7C22" w:themeFill="accent6" w:themeFillShade="BF"/>
          </w:tcPr>
          <w:p w14:paraId="22EFE182" w14:textId="634194E3" w:rsidR="00D15917" w:rsidRPr="00565CB7" w:rsidRDefault="00E8117B" w:rsidP="00BF54A7">
            <w:pPr>
              <w:jc w:val="center"/>
              <w:rPr>
                <w:b/>
                <w:bCs w:val="0"/>
                <w:color w:val="FFFFFF" w:themeColor="background1"/>
              </w:rPr>
            </w:pPr>
            <w:r>
              <w:rPr>
                <w:b/>
                <w:bCs w:val="0"/>
                <w:color w:val="FFFFFF" w:themeColor="background1"/>
              </w:rPr>
              <w:t xml:space="preserve">Requires </w:t>
            </w:r>
            <w:r w:rsidR="00D15917" w:rsidRPr="00565CB7">
              <w:rPr>
                <w:b/>
                <w:bCs w:val="0"/>
                <w:color w:val="FFFFFF" w:themeColor="background1"/>
              </w:rPr>
              <w:t xml:space="preserve">Disclosure </w:t>
            </w:r>
            <w:r w:rsidR="00C65DAE">
              <w:rPr>
                <w:b/>
                <w:bCs w:val="0"/>
                <w:color w:val="FFFFFF" w:themeColor="background1"/>
              </w:rPr>
              <w:t>of Lack of Guaranty Fund Coverage</w:t>
            </w:r>
            <w:r>
              <w:rPr>
                <w:b/>
                <w:bCs w:val="0"/>
                <w:color w:val="FFFFFF" w:themeColor="background1"/>
              </w:rPr>
              <w:t>?</w:t>
            </w:r>
          </w:p>
          <w:p w14:paraId="2499B91F" w14:textId="77777777" w:rsidR="00D15917" w:rsidRPr="00565CB7" w:rsidRDefault="00D15917" w:rsidP="00BF54A7">
            <w:pPr>
              <w:jc w:val="center"/>
              <w:rPr>
                <w:b/>
                <w:bCs w:val="0"/>
                <w:color w:val="FFFFFF" w:themeColor="background1"/>
              </w:rPr>
            </w:pPr>
          </w:p>
          <w:p w14:paraId="3002F275" w14:textId="368B05F6" w:rsidR="00FF6CD2" w:rsidRDefault="00FF6CD2" w:rsidP="00BF54A7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D</w:t>
            </w:r>
            <w:r w:rsidR="00BF54A7" w:rsidRPr="00565CB7">
              <w:rPr>
                <w:color w:val="FFFFFF" w:themeColor="background1"/>
              </w:rPr>
              <w:t>i</w:t>
            </w:r>
            <w:r w:rsidR="00D15917" w:rsidRPr="00565CB7">
              <w:rPr>
                <w:color w:val="FFFFFF" w:themeColor="background1"/>
              </w:rPr>
              <w:t>sclo</w:t>
            </w:r>
            <w:r w:rsidR="00C65DAE">
              <w:rPr>
                <w:color w:val="FFFFFF" w:themeColor="background1"/>
              </w:rPr>
              <w:t>s</w:t>
            </w:r>
            <w:r w:rsidR="00D15917" w:rsidRPr="00565CB7">
              <w:rPr>
                <w:color w:val="FFFFFF" w:themeColor="background1"/>
              </w:rPr>
              <w:t>ure that the surplus line</w:t>
            </w:r>
            <w:r>
              <w:rPr>
                <w:color w:val="FFFFFF" w:themeColor="background1"/>
              </w:rPr>
              <w:t>s</w:t>
            </w:r>
            <w:r w:rsidR="00D15917" w:rsidRPr="00565CB7">
              <w:rPr>
                <w:color w:val="FFFFFF" w:themeColor="background1"/>
              </w:rPr>
              <w:t xml:space="preserve"> policy is not covered by the guaranty association</w:t>
            </w:r>
            <w:r w:rsidR="00C65DAE">
              <w:rPr>
                <w:color w:val="FFFFFF" w:themeColor="background1"/>
              </w:rPr>
              <w:t xml:space="preserve"> in the event of insolvency</w:t>
            </w:r>
            <w:r>
              <w:rPr>
                <w:color w:val="FFFFFF" w:themeColor="background1"/>
              </w:rPr>
              <w:t xml:space="preserve"> is required to be provided to the policyholder/insured</w:t>
            </w:r>
            <w:r w:rsidR="00E8117B">
              <w:rPr>
                <w:color w:val="FFFFFF" w:themeColor="background1"/>
              </w:rPr>
              <w:t>.</w:t>
            </w:r>
          </w:p>
          <w:p w14:paraId="7290A203" w14:textId="708B6DDF" w:rsidR="00D15917" w:rsidRPr="00565CB7" w:rsidRDefault="00C65DAE" w:rsidP="00BF54A7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 </w:t>
            </w:r>
          </w:p>
        </w:tc>
      </w:tr>
      <w:tr w:rsidR="00D15917" w:rsidRPr="00565CB7" w14:paraId="4D2769BA" w14:textId="77777777" w:rsidTr="00FF6CD2">
        <w:trPr>
          <w:jc w:val="center"/>
        </w:trPr>
        <w:tc>
          <w:tcPr>
            <w:tcW w:w="1170" w:type="dxa"/>
            <w:vAlign w:val="center"/>
          </w:tcPr>
          <w:p w14:paraId="04B7E4B5" w14:textId="600C9CFA" w:rsidR="00D15917" w:rsidRPr="00565CB7" w:rsidRDefault="00D15917" w:rsidP="00D15917">
            <w:r w:rsidRPr="00565CB7">
              <w:t>AK</w:t>
            </w:r>
          </w:p>
        </w:tc>
        <w:tc>
          <w:tcPr>
            <w:tcW w:w="4410" w:type="dxa"/>
            <w:vAlign w:val="center"/>
          </w:tcPr>
          <w:p w14:paraId="1DCDA7E8" w14:textId="5EEF12FD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75AF32F0" w14:textId="1BA9E8E6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5D422236" w14:textId="175410A9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5454BC6A" w14:textId="77777777" w:rsidTr="00FF6CD2">
        <w:trPr>
          <w:jc w:val="center"/>
        </w:trPr>
        <w:tc>
          <w:tcPr>
            <w:tcW w:w="1170" w:type="dxa"/>
            <w:vAlign w:val="center"/>
          </w:tcPr>
          <w:p w14:paraId="7C0FE4ED" w14:textId="14B84A88" w:rsidR="00D15917" w:rsidRPr="00565CB7" w:rsidRDefault="00D15917" w:rsidP="00D15917">
            <w:r w:rsidRPr="00565CB7">
              <w:t>AL</w:t>
            </w:r>
          </w:p>
        </w:tc>
        <w:tc>
          <w:tcPr>
            <w:tcW w:w="4410" w:type="dxa"/>
            <w:vAlign w:val="center"/>
          </w:tcPr>
          <w:p w14:paraId="08CE4892" w14:textId="7D0FF5FB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6CC2AEE0" w14:textId="605884B6" w:rsidR="00D15917" w:rsidRPr="00565CB7" w:rsidRDefault="00D15917" w:rsidP="00D15917">
            <w:r w:rsidRPr="00565CB7">
              <w:t>No, but does publish a list of certain unauthorized insurers that are known to be ineligible either as to financial requirements or as to claims practices</w:t>
            </w:r>
          </w:p>
        </w:tc>
        <w:tc>
          <w:tcPr>
            <w:tcW w:w="2610" w:type="dxa"/>
          </w:tcPr>
          <w:p w14:paraId="03BBBD2B" w14:textId="0F0FD9CC" w:rsidR="00D15917" w:rsidRPr="00565CB7" w:rsidRDefault="00D15917" w:rsidP="00D15917">
            <w:r w:rsidRPr="00565CB7">
              <w:rPr>
                <w:bCs w:val="0"/>
              </w:rPr>
              <w:t>No</w:t>
            </w:r>
          </w:p>
        </w:tc>
      </w:tr>
      <w:tr w:rsidR="00D15917" w:rsidRPr="00565CB7" w14:paraId="66F1703A" w14:textId="77777777" w:rsidTr="00FF6CD2">
        <w:trPr>
          <w:jc w:val="center"/>
        </w:trPr>
        <w:tc>
          <w:tcPr>
            <w:tcW w:w="1170" w:type="dxa"/>
            <w:vAlign w:val="center"/>
          </w:tcPr>
          <w:p w14:paraId="51CD0546" w14:textId="685C8F53" w:rsidR="00D15917" w:rsidRPr="00565CB7" w:rsidRDefault="00D15917" w:rsidP="00D15917">
            <w:r w:rsidRPr="00565CB7">
              <w:t>AR</w:t>
            </w:r>
          </w:p>
        </w:tc>
        <w:tc>
          <w:tcPr>
            <w:tcW w:w="4410" w:type="dxa"/>
            <w:vAlign w:val="center"/>
          </w:tcPr>
          <w:p w14:paraId="4150354E" w14:textId="41F347C8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3D19DA3C" w14:textId="3EE82D0F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23D61507" w14:textId="6E2315A3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0D8F80A5" w14:textId="77777777" w:rsidTr="00FF6CD2">
        <w:trPr>
          <w:jc w:val="center"/>
        </w:trPr>
        <w:tc>
          <w:tcPr>
            <w:tcW w:w="1170" w:type="dxa"/>
            <w:vAlign w:val="center"/>
          </w:tcPr>
          <w:p w14:paraId="576B543C" w14:textId="2D159B53" w:rsidR="00D15917" w:rsidRPr="00565CB7" w:rsidRDefault="00D15917" w:rsidP="00D15917">
            <w:r w:rsidRPr="00565CB7">
              <w:t>AZ</w:t>
            </w:r>
          </w:p>
        </w:tc>
        <w:tc>
          <w:tcPr>
            <w:tcW w:w="4410" w:type="dxa"/>
            <w:vAlign w:val="center"/>
          </w:tcPr>
          <w:p w14:paraId="4B8B629B" w14:textId="30F4868F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3D52A1DC" w14:textId="6C156459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26184EB0" w14:textId="530206B3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786B6935" w14:textId="77777777" w:rsidTr="00FF6CD2">
        <w:trPr>
          <w:jc w:val="center"/>
        </w:trPr>
        <w:tc>
          <w:tcPr>
            <w:tcW w:w="1170" w:type="dxa"/>
            <w:vAlign w:val="center"/>
          </w:tcPr>
          <w:p w14:paraId="5546F116" w14:textId="2FDAF9C3" w:rsidR="00D15917" w:rsidRPr="00565CB7" w:rsidRDefault="00D15917" w:rsidP="00D15917">
            <w:r w:rsidRPr="00565CB7">
              <w:t>CA</w:t>
            </w:r>
          </w:p>
        </w:tc>
        <w:tc>
          <w:tcPr>
            <w:tcW w:w="4410" w:type="dxa"/>
            <w:vAlign w:val="center"/>
          </w:tcPr>
          <w:p w14:paraId="1D9BCD35" w14:textId="7EAC7132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7D1C3986" w14:textId="0BB7AA9D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3ED7D0A0" w14:textId="0FC7DDDE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2B093033" w14:textId="77777777" w:rsidTr="00FF6CD2">
        <w:trPr>
          <w:jc w:val="center"/>
        </w:trPr>
        <w:tc>
          <w:tcPr>
            <w:tcW w:w="1170" w:type="dxa"/>
            <w:vAlign w:val="center"/>
          </w:tcPr>
          <w:p w14:paraId="4BB00359" w14:textId="387F96AE" w:rsidR="00D15917" w:rsidRPr="00565CB7" w:rsidRDefault="00D15917" w:rsidP="00D15917">
            <w:r w:rsidRPr="00565CB7">
              <w:t>CO</w:t>
            </w:r>
          </w:p>
        </w:tc>
        <w:tc>
          <w:tcPr>
            <w:tcW w:w="4410" w:type="dxa"/>
            <w:vAlign w:val="center"/>
          </w:tcPr>
          <w:p w14:paraId="3A7D5928" w14:textId="11C47372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75D2159D" w14:textId="2018FB50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1794302F" w14:textId="01974327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1CAB597C" w14:textId="77777777" w:rsidTr="00FF6CD2">
        <w:trPr>
          <w:jc w:val="center"/>
        </w:trPr>
        <w:tc>
          <w:tcPr>
            <w:tcW w:w="1170" w:type="dxa"/>
            <w:vAlign w:val="center"/>
          </w:tcPr>
          <w:p w14:paraId="1A8AE60D" w14:textId="388D94E9" w:rsidR="00D15917" w:rsidRPr="00565CB7" w:rsidRDefault="00D15917" w:rsidP="00D15917">
            <w:r w:rsidRPr="00565CB7">
              <w:t>CT</w:t>
            </w:r>
          </w:p>
        </w:tc>
        <w:tc>
          <w:tcPr>
            <w:tcW w:w="4410" w:type="dxa"/>
            <w:vAlign w:val="center"/>
          </w:tcPr>
          <w:p w14:paraId="5DA84C2D" w14:textId="2A9686D6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1C7F30D1" w14:textId="796E0154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56808CEE" w14:textId="22F7D6CF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6445B395" w14:textId="77777777" w:rsidTr="00FF6CD2">
        <w:trPr>
          <w:jc w:val="center"/>
        </w:trPr>
        <w:tc>
          <w:tcPr>
            <w:tcW w:w="1170" w:type="dxa"/>
            <w:vAlign w:val="center"/>
          </w:tcPr>
          <w:p w14:paraId="7494A769" w14:textId="6BBF9190" w:rsidR="00D15917" w:rsidRPr="00565CB7" w:rsidRDefault="00D15917" w:rsidP="00D15917">
            <w:r w:rsidRPr="00565CB7">
              <w:t>DC</w:t>
            </w:r>
          </w:p>
        </w:tc>
        <w:tc>
          <w:tcPr>
            <w:tcW w:w="4410" w:type="dxa"/>
            <w:vAlign w:val="center"/>
          </w:tcPr>
          <w:p w14:paraId="05E75E49" w14:textId="2F4028A4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1818C2CE" w14:textId="0C35E87B" w:rsidR="00D15917" w:rsidRPr="00565CB7" w:rsidRDefault="00D15917" w:rsidP="00D15917">
            <w:r w:rsidRPr="00565CB7">
              <w:t>No</w:t>
            </w:r>
          </w:p>
        </w:tc>
        <w:tc>
          <w:tcPr>
            <w:tcW w:w="2610" w:type="dxa"/>
          </w:tcPr>
          <w:p w14:paraId="08F619BA" w14:textId="18F87A0D" w:rsidR="00D15917" w:rsidRPr="00565CB7" w:rsidRDefault="00D15917" w:rsidP="00D15917">
            <w:r w:rsidRPr="00565CB7">
              <w:rPr>
                <w:bCs w:val="0"/>
              </w:rPr>
              <w:t>No</w:t>
            </w:r>
          </w:p>
        </w:tc>
      </w:tr>
      <w:tr w:rsidR="00D15917" w:rsidRPr="00565CB7" w14:paraId="2AF35773" w14:textId="77777777" w:rsidTr="00FF6CD2">
        <w:trPr>
          <w:jc w:val="center"/>
        </w:trPr>
        <w:tc>
          <w:tcPr>
            <w:tcW w:w="1170" w:type="dxa"/>
            <w:vAlign w:val="center"/>
          </w:tcPr>
          <w:p w14:paraId="6107521D" w14:textId="4B63E1A3" w:rsidR="00D15917" w:rsidRPr="00565CB7" w:rsidRDefault="00D15917" w:rsidP="00D15917">
            <w:r w:rsidRPr="00565CB7">
              <w:t>DE</w:t>
            </w:r>
          </w:p>
        </w:tc>
        <w:tc>
          <w:tcPr>
            <w:tcW w:w="4410" w:type="dxa"/>
            <w:vAlign w:val="center"/>
          </w:tcPr>
          <w:p w14:paraId="70E60D75" w14:textId="51D3FDAF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449F2310" w14:textId="0B247EFE" w:rsidR="00D15917" w:rsidRPr="00565CB7" w:rsidRDefault="00D15917" w:rsidP="00D15917">
            <w:r w:rsidRPr="00565CB7">
              <w:t>No</w:t>
            </w:r>
          </w:p>
        </w:tc>
        <w:tc>
          <w:tcPr>
            <w:tcW w:w="2610" w:type="dxa"/>
          </w:tcPr>
          <w:p w14:paraId="2810E379" w14:textId="0F6F0234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01E5A704" w14:textId="77777777" w:rsidTr="00FF6CD2">
        <w:trPr>
          <w:jc w:val="center"/>
        </w:trPr>
        <w:tc>
          <w:tcPr>
            <w:tcW w:w="1170" w:type="dxa"/>
            <w:vAlign w:val="center"/>
          </w:tcPr>
          <w:p w14:paraId="546E9CFC" w14:textId="4CB809C0" w:rsidR="00D15917" w:rsidRPr="00565CB7" w:rsidRDefault="00D15917" w:rsidP="00D15917">
            <w:r w:rsidRPr="00565CB7">
              <w:t>FL</w:t>
            </w:r>
          </w:p>
        </w:tc>
        <w:tc>
          <w:tcPr>
            <w:tcW w:w="4410" w:type="dxa"/>
            <w:vAlign w:val="center"/>
          </w:tcPr>
          <w:p w14:paraId="328950F4" w14:textId="4B5AE929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58F37F93" w14:textId="1228949E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10720991" w14:textId="30B44CEF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67D019B3" w14:textId="77777777" w:rsidTr="00FF6CD2">
        <w:trPr>
          <w:jc w:val="center"/>
        </w:trPr>
        <w:tc>
          <w:tcPr>
            <w:tcW w:w="1170" w:type="dxa"/>
            <w:vAlign w:val="center"/>
          </w:tcPr>
          <w:p w14:paraId="624505CA" w14:textId="79AF9EA3" w:rsidR="00D15917" w:rsidRPr="00565CB7" w:rsidRDefault="00D15917" w:rsidP="00D15917">
            <w:r w:rsidRPr="00565CB7">
              <w:t>GA</w:t>
            </w:r>
          </w:p>
        </w:tc>
        <w:tc>
          <w:tcPr>
            <w:tcW w:w="4410" w:type="dxa"/>
            <w:vAlign w:val="center"/>
          </w:tcPr>
          <w:p w14:paraId="0CFBFF37" w14:textId="6165BDC3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3A7A8984" w14:textId="39DA29AC" w:rsidR="00D15917" w:rsidRPr="00565CB7" w:rsidRDefault="00D15917" w:rsidP="00D15917">
            <w:r w:rsidRPr="00565CB7">
              <w:t>No</w:t>
            </w:r>
          </w:p>
        </w:tc>
        <w:tc>
          <w:tcPr>
            <w:tcW w:w="2610" w:type="dxa"/>
          </w:tcPr>
          <w:p w14:paraId="09FA7110" w14:textId="0FF84C53" w:rsidR="00D15917" w:rsidRPr="00565CB7" w:rsidRDefault="00D15917" w:rsidP="00D15917">
            <w:r w:rsidRPr="00565CB7">
              <w:rPr>
                <w:bCs w:val="0"/>
              </w:rPr>
              <w:t>Yes, for policies with a premium of $5,000 per annum or less</w:t>
            </w:r>
          </w:p>
        </w:tc>
      </w:tr>
      <w:tr w:rsidR="00D15917" w:rsidRPr="00565CB7" w14:paraId="225DD73C" w14:textId="77777777" w:rsidTr="00FF6CD2">
        <w:trPr>
          <w:jc w:val="center"/>
        </w:trPr>
        <w:tc>
          <w:tcPr>
            <w:tcW w:w="1170" w:type="dxa"/>
            <w:vAlign w:val="center"/>
          </w:tcPr>
          <w:p w14:paraId="3576CC48" w14:textId="172DC712" w:rsidR="00D15917" w:rsidRPr="00565CB7" w:rsidRDefault="00D15917" w:rsidP="00D15917">
            <w:r w:rsidRPr="00565CB7">
              <w:t>HI</w:t>
            </w:r>
          </w:p>
        </w:tc>
        <w:tc>
          <w:tcPr>
            <w:tcW w:w="4410" w:type="dxa"/>
            <w:vAlign w:val="center"/>
          </w:tcPr>
          <w:p w14:paraId="2987C158" w14:textId="523AC039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581128FB" w14:textId="017D6EC6" w:rsidR="00D15917" w:rsidRPr="00565CB7" w:rsidRDefault="00D15917" w:rsidP="00D15917">
            <w:r w:rsidRPr="00565CB7">
              <w:t>No</w:t>
            </w:r>
          </w:p>
        </w:tc>
        <w:tc>
          <w:tcPr>
            <w:tcW w:w="2610" w:type="dxa"/>
          </w:tcPr>
          <w:p w14:paraId="255E011F" w14:textId="4394BFAA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6D98D427" w14:textId="77777777" w:rsidTr="00FF6CD2">
        <w:trPr>
          <w:jc w:val="center"/>
        </w:trPr>
        <w:tc>
          <w:tcPr>
            <w:tcW w:w="1170" w:type="dxa"/>
            <w:vAlign w:val="center"/>
          </w:tcPr>
          <w:p w14:paraId="0516CB87" w14:textId="32ED3DDF" w:rsidR="00D15917" w:rsidRPr="00565CB7" w:rsidRDefault="00D15917" w:rsidP="00D15917">
            <w:r w:rsidRPr="00565CB7">
              <w:t>IA</w:t>
            </w:r>
          </w:p>
        </w:tc>
        <w:tc>
          <w:tcPr>
            <w:tcW w:w="4410" w:type="dxa"/>
            <w:vAlign w:val="center"/>
          </w:tcPr>
          <w:p w14:paraId="568AAC65" w14:textId="526B74D1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21047AEE" w14:textId="440F59C0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43ECC6F1" w14:textId="3C89C519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5E75A61A" w14:textId="77777777" w:rsidTr="00FF6CD2">
        <w:trPr>
          <w:jc w:val="center"/>
        </w:trPr>
        <w:tc>
          <w:tcPr>
            <w:tcW w:w="1170" w:type="dxa"/>
            <w:vAlign w:val="center"/>
          </w:tcPr>
          <w:p w14:paraId="1B0FDCBF" w14:textId="7F6D69D6" w:rsidR="00D15917" w:rsidRPr="00565CB7" w:rsidRDefault="00D15917" w:rsidP="00D15917">
            <w:r w:rsidRPr="00565CB7">
              <w:rPr>
                <w:lang w:val="fr-FR"/>
              </w:rPr>
              <w:t>ID</w:t>
            </w:r>
          </w:p>
        </w:tc>
        <w:tc>
          <w:tcPr>
            <w:tcW w:w="4410" w:type="dxa"/>
            <w:vAlign w:val="center"/>
          </w:tcPr>
          <w:p w14:paraId="4A945989" w14:textId="238236DF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383BC7EB" w14:textId="1BF300F5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68715278" w14:textId="0C5B1445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69555570" w14:textId="77777777" w:rsidTr="00FF6CD2">
        <w:trPr>
          <w:jc w:val="center"/>
        </w:trPr>
        <w:tc>
          <w:tcPr>
            <w:tcW w:w="1170" w:type="dxa"/>
            <w:vAlign w:val="center"/>
          </w:tcPr>
          <w:p w14:paraId="62720B7C" w14:textId="557FD3DD" w:rsidR="00D15917" w:rsidRPr="00565CB7" w:rsidRDefault="00D15917" w:rsidP="00D15917">
            <w:r w:rsidRPr="00565CB7">
              <w:rPr>
                <w:lang w:val="fr-FR"/>
              </w:rPr>
              <w:t>IL</w:t>
            </w:r>
          </w:p>
        </w:tc>
        <w:tc>
          <w:tcPr>
            <w:tcW w:w="4410" w:type="dxa"/>
            <w:vAlign w:val="center"/>
          </w:tcPr>
          <w:p w14:paraId="4C2F7E4B" w14:textId="23EFB0BC" w:rsidR="00D15917" w:rsidRPr="00565CB7" w:rsidRDefault="00D15917" w:rsidP="00D15917">
            <w:r w:rsidRPr="00565CB7">
              <w:rPr>
                <w:lang w:val="fr-FR"/>
              </w:rPr>
              <w:t>Yes</w:t>
            </w:r>
          </w:p>
        </w:tc>
        <w:tc>
          <w:tcPr>
            <w:tcW w:w="2970" w:type="dxa"/>
            <w:vAlign w:val="center"/>
          </w:tcPr>
          <w:p w14:paraId="550CF2D0" w14:textId="54786CA7" w:rsidR="00D15917" w:rsidRPr="00565CB7" w:rsidRDefault="00D15917" w:rsidP="00D15917">
            <w:r w:rsidRPr="00565CB7">
              <w:t>No</w:t>
            </w:r>
          </w:p>
        </w:tc>
        <w:tc>
          <w:tcPr>
            <w:tcW w:w="2610" w:type="dxa"/>
          </w:tcPr>
          <w:p w14:paraId="6CCC0128" w14:textId="1D2559C9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6B9DB526" w14:textId="77777777" w:rsidTr="00FF6CD2">
        <w:trPr>
          <w:jc w:val="center"/>
        </w:trPr>
        <w:tc>
          <w:tcPr>
            <w:tcW w:w="1170" w:type="dxa"/>
            <w:vAlign w:val="center"/>
          </w:tcPr>
          <w:p w14:paraId="09BB97E9" w14:textId="3D5BE1E8" w:rsidR="00D15917" w:rsidRPr="00565CB7" w:rsidRDefault="00D15917" w:rsidP="00D15917">
            <w:r w:rsidRPr="00565CB7">
              <w:rPr>
                <w:lang w:val="fr-FR"/>
              </w:rPr>
              <w:t>IN</w:t>
            </w:r>
          </w:p>
        </w:tc>
        <w:tc>
          <w:tcPr>
            <w:tcW w:w="4410" w:type="dxa"/>
            <w:vAlign w:val="center"/>
          </w:tcPr>
          <w:p w14:paraId="7CBF8089" w14:textId="08F6514F" w:rsidR="00D15917" w:rsidRPr="00565CB7" w:rsidRDefault="00D15917" w:rsidP="00D15917">
            <w:r w:rsidRPr="00565CB7">
              <w:rPr>
                <w:lang w:val="fr-FR"/>
              </w:rPr>
              <w:t>No</w:t>
            </w:r>
          </w:p>
        </w:tc>
        <w:tc>
          <w:tcPr>
            <w:tcW w:w="2970" w:type="dxa"/>
            <w:vAlign w:val="center"/>
          </w:tcPr>
          <w:p w14:paraId="59B2FF21" w14:textId="6FCAAAAB" w:rsidR="00D15917" w:rsidRPr="00565CB7" w:rsidRDefault="00D15917" w:rsidP="00D15917">
            <w:r w:rsidRPr="00565CB7">
              <w:t>Yes</w:t>
            </w:r>
            <w:r w:rsidR="00A6533D" w:rsidRPr="00565CB7">
              <w:t xml:space="preserve"> (foreign only)</w:t>
            </w:r>
          </w:p>
        </w:tc>
        <w:tc>
          <w:tcPr>
            <w:tcW w:w="2610" w:type="dxa"/>
          </w:tcPr>
          <w:p w14:paraId="42F27C77" w14:textId="3CF228C5" w:rsidR="00D15917" w:rsidRPr="00565CB7" w:rsidRDefault="00D15917" w:rsidP="00D15917">
            <w:r w:rsidRPr="00565CB7">
              <w:rPr>
                <w:bCs w:val="0"/>
              </w:rPr>
              <w:t>No</w:t>
            </w:r>
          </w:p>
        </w:tc>
      </w:tr>
      <w:tr w:rsidR="00D15917" w:rsidRPr="00565CB7" w14:paraId="37BD0743" w14:textId="77777777" w:rsidTr="00FF6CD2">
        <w:trPr>
          <w:jc w:val="center"/>
        </w:trPr>
        <w:tc>
          <w:tcPr>
            <w:tcW w:w="1170" w:type="dxa"/>
            <w:vAlign w:val="center"/>
          </w:tcPr>
          <w:p w14:paraId="1C3B5D6E" w14:textId="6C99F6DF" w:rsidR="00D15917" w:rsidRPr="00565CB7" w:rsidRDefault="00D15917" w:rsidP="00D15917">
            <w:r w:rsidRPr="00565CB7">
              <w:t>KS</w:t>
            </w:r>
          </w:p>
        </w:tc>
        <w:tc>
          <w:tcPr>
            <w:tcW w:w="4410" w:type="dxa"/>
            <w:vAlign w:val="center"/>
          </w:tcPr>
          <w:p w14:paraId="2C7C0AB8" w14:textId="69A0CB89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2DB412CE" w14:textId="65BBF546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70423A21" w14:textId="3112E29C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291B8989" w14:textId="77777777" w:rsidTr="00FF6CD2">
        <w:trPr>
          <w:jc w:val="center"/>
        </w:trPr>
        <w:tc>
          <w:tcPr>
            <w:tcW w:w="1170" w:type="dxa"/>
            <w:vAlign w:val="center"/>
          </w:tcPr>
          <w:p w14:paraId="69CC782B" w14:textId="58AD30CB" w:rsidR="00D15917" w:rsidRPr="00565CB7" w:rsidRDefault="00D15917" w:rsidP="00D15917">
            <w:r w:rsidRPr="00565CB7">
              <w:t>KY</w:t>
            </w:r>
          </w:p>
        </w:tc>
        <w:tc>
          <w:tcPr>
            <w:tcW w:w="4410" w:type="dxa"/>
            <w:vAlign w:val="center"/>
          </w:tcPr>
          <w:p w14:paraId="642AF9DD" w14:textId="0735B66A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5FC070DE" w14:textId="6F30F14B" w:rsidR="00D15917" w:rsidRPr="00565CB7" w:rsidRDefault="00A6533D" w:rsidP="00D15917">
            <w:r w:rsidRPr="00565CB7">
              <w:t>Yes</w:t>
            </w:r>
          </w:p>
        </w:tc>
        <w:tc>
          <w:tcPr>
            <w:tcW w:w="2610" w:type="dxa"/>
          </w:tcPr>
          <w:p w14:paraId="74B6EFD4" w14:textId="3C8C5ABB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76169E8D" w14:textId="77777777" w:rsidTr="00FF6CD2">
        <w:trPr>
          <w:jc w:val="center"/>
        </w:trPr>
        <w:tc>
          <w:tcPr>
            <w:tcW w:w="1170" w:type="dxa"/>
            <w:vAlign w:val="center"/>
          </w:tcPr>
          <w:p w14:paraId="20780771" w14:textId="32A3ABBE" w:rsidR="00D15917" w:rsidRPr="00565CB7" w:rsidRDefault="00D15917" w:rsidP="00D15917">
            <w:r w:rsidRPr="00565CB7">
              <w:t>LA</w:t>
            </w:r>
          </w:p>
        </w:tc>
        <w:tc>
          <w:tcPr>
            <w:tcW w:w="4410" w:type="dxa"/>
            <w:vAlign w:val="center"/>
          </w:tcPr>
          <w:p w14:paraId="37C23625" w14:textId="4C006A72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30A3F6D8" w14:textId="374C6F5E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1D41884C" w14:textId="6F818C86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7AD6297B" w14:textId="77777777" w:rsidTr="00FF6CD2">
        <w:trPr>
          <w:jc w:val="center"/>
        </w:trPr>
        <w:tc>
          <w:tcPr>
            <w:tcW w:w="1170" w:type="dxa"/>
            <w:vAlign w:val="center"/>
          </w:tcPr>
          <w:p w14:paraId="5CCD8A59" w14:textId="470069C3" w:rsidR="00D15917" w:rsidRPr="00565CB7" w:rsidRDefault="00D15917" w:rsidP="00D15917">
            <w:r w:rsidRPr="00565CB7">
              <w:rPr>
                <w:lang w:val="fr-FR"/>
              </w:rPr>
              <w:t>MA</w:t>
            </w:r>
          </w:p>
        </w:tc>
        <w:tc>
          <w:tcPr>
            <w:tcW w:w="4410" w:type="dxa"/>
            <w:vAlign w:val="center"/>
          </w:tcPr>
          <w:p w14:paraId="54414D60" w14:textId="75E62937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68423BEE" w14:textId="4D387129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5002146B" w14:textId="57F8F3A7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59D36F50" w14:textId="77777777" w:rsidTr="00FF6CD2">
        <w:trPr>
          <w:jc w:val="center"/>
        </w:trPr>
        <w:tc>
          <w:tcPr>
            <w:tcW w:w="1170" w:type="dxa"/>
            <w:vAlign w:val="center"/>
          </w:tcPr>
          <w:p w14:paraId="05024102" w14:textId="19C818D8" w:rsidR="00D15917" w:rsidRPr="00565CB7" w:rsidRDefault="00D15917" w:rsidP="00D15917">
            <w:r w:rsidRPr="00565CB7">
              <w:rPr>
                <w:lang w:val="fr-FR"/>
              </w:rPr>
              <w:t>MD</w:t>
            </w:r>
          </w:p>
        </w:tc>
        <w:tc>
          <w:tcPr>
            <w:tcW w:w="4410" w:type="dxa"/>
            <w:vAlign w:val="center"/>
          </w:tcPr>
          <w:p w14:paraId="42849DCD" w14:textId="2C6DE5AB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74A6A486" w14:textId="095A22BD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3802ADD4" w14:textId="04A83AFE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2676F36B" w14:textId="77777777" w:rsidTr="00FF6CD2">
        <w:trPr>
          <w:jc w:val="center"/>
        </w:trPr>
        <w:tc>
          <w:tcPr>
            <w:tcW w:w="1170" w:type="dxa"/>
            <w:vAlign w:val="center"/>
          </w:tcPr>
          <w:p w14:paraId="1F622CFA" w14:textId="0F10AABD" w:rsidR="00D15917" w:rsidRPr="00565CB7" w:rsidRDefault="00D15917" w:rsidP="00D15917">
            <w:r w:rsidRPr="00565CB7">
              <w:t>ME</w:t>
            </w:r>
          </w:p>
        </w:tc>
        <w:tc>
          <w:tcPr>
            <w:tcW w:w="4410" w:type="dxa"/>
            <w:vAlign w:val="center"/>
          </w:tcPr>
          <w:p w14:paraId="14642F4A" w14:textId="0D72D16E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6276F3C3" w14:textId="61F37544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08725D6E" w14:textId="44EBD646" w:rsidR="00D15917" w:rsidRPr="00565CB7" w:rsidRDefault="00D15917" w:rsidP="00D15917">
            <w:r w:rsidRPr="00565CB7">
              <w:rPr>
                <w:bCs w:val="0"/>
              </w:rPr>
              <w:t>No</w:t>
            </w:r>
          </w:p>
        </w:tc>
      </w:tr>
      <w:tr w:rsidR="00D15917" w:rsidRPr="00565CB7" w14:paraId="314EB1F6" w14:textId="77777777" w:rsidTr="00FF6CD2">
        <w:trPr>
          <w:jc w:val="center"/>
        </w:trPr>
        <w:tc>
          <w:tcPr>
            <w:tcW w:w="1170" w:type="dxa"/>
            <w:vAlign w:val="center"/>
          </w:tcPr>
          <w:p w14:paraId="3C651B06" w14:textId="08D9285B" w:rsidR="00D15917" w:rsidRPr="00565CB7" w:rsidRDefault="00D15917" w:rsidP="00D15917">
            <w:r w:rsidRPr="00565CB7">
              <w:rPr>
                <w:lang w:val="fr-FR"/>
              </w:rPr>
              <w:t>MI</w:t>
            </w:r>
          </w:p>
        </w:tc>
        <w:tc>
          <w:tcPr>
            <w:tcW w:w="4410" w:type="dxa"/>
            <w:vAlign w:val="center"/>
          </w:tcPr>
          <w:p w14:paraId="0DCA9624" w14:textId="0DEDD1CD" w:rsidR="00D15917" w:rsidRPr="00565CB7" w:rsidRDefault="00D15917" w:rsidP="00D15917">
            <w:r w:rsidRPr="00565CB7">
              <w:rPr>
                <w:lang w:val="fr-FR"/>
              </w:rPr>
              <w:t>No</w:t>
            </w:r>
          </w:p>
        </w:tc>
        <w:tc>
          <w:tcPr>
            <w:tcW w:w="2970" w:type="dxa"/>
            <w:vAlign w:val="center"/>
          </w:tcPr>
          <w:p w14:paraId="2FEE9834" w14:textId="53E68BEA" w:rsidR="00D15917" w:rsidRPr="00565CB7" w:rsidRDefault="00D15917" w:rsidP="00D15917">
            <w:r w:rsidRPr="00565CB7">
              <w:rPr>
                <w:lang w:val="fr-FR"/>
              </w:rPr>
              <w:t>No</w:t>
            </w:r>
          </w:p>
        </w:tc>
        <w:tc>
          <w:tcPr>
            <w:tcW w:w="2610" w:type="dxa"/>
          </w:tcPr>
          <w:p w14:paraId="6F51D469" w14:textId="26881785" w:rsidR="00D15917" w:rsidRPr="00565CB7" w:rsidRDefault="00D15917" w:rsidP="00D15917">
            <w:r w:rsidRPr="00565CB7">
              <w:rPr>
                <w:bCs w:val="0"/>
                <w:lang w:val="fr-FR"/>
              </w:rPr>
              <w:t>Yes</w:t>
            </w:r>
          </w:p>
        </w:tc>
      </w:tr>
      <w:tr w:rsidR="00D15917" w:rsidRPr="00565CB7" w14:paraId="67F20CBB" w14:textId="77777777" w:rsidTr="00FF6CD2">
        <w:trPr>
          <w:jc w:val="center"/>
        </w:trPr>
        <w:tc>
          <w:tcPr>
            <w:tcW w:w="1170" w:type="dxa"/>
            <w:vAlign w:val="center"/>
          </w:tcPr>
          <w:p w14:paraId="330E00E9" w14:textId="7796556C" w:rsidR="00D15917" w:rsidRPr="00565CB7" w:rsidRDefault="00D15917" w:rsidP="00D15917">
            <w:r w:rsidRPr="00565CB7">
              <w:rPr>
                <w:lang w:val="fr-FR"/>
              </w:rPr>
              <w:t>MN</w:t>
            </w:r>
          </w:p>
        </w:tc>
        <w:tc>
          <w:tcPr>
            <w:tcW w:w="4410" w:type="dxa"/>
            <w:vAlign w:val="center"/>
          </w:tcPr>
          <w:p w14:paraId="3B45BC9E" w14:textId="5D581A07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7D61C84B" w14:textId="4E928485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2B4DEFB7" w14:textId="4DFB05DC" w:rsidR="00D15917" w:rsidRPr="00565CB7" w:rsidRDefault="00D15917" w:rsidP="00D15917">
            <w:r w:rsidRPr="00565CB7">
              <w:rPr>
                <w:bCs w:val="0"/>
              </w:rPr>
              <w:t xml:space="preserve">Yes </w:t>
            </w:r>
          </w:p>
        </w:tc>
      </w:tr>
      <w:tr w:rsidR="00D15917" w:rsidRPr="00565CB7" w14:paraId="67B5B5A2" w14:textId="77777777" w:rsidTr="00FF6CD2">
        <w:trPr>
          <w:jc w:val="center"/>
        </w:trPr>
        <w:tc>
          <w:tcPr>
            <w:tcW w:w="1170" w:type="dxa"/>
            <w:vAlign w:val="center"/>
          </w:tcPr>
          <w:p w14:paraId="4BDF4630" w14:textId="17EB59E2" w:rsidR="00D15917" w:rsidRPr="00565CB7" w:rsidRDefault="00D15917" w:rsidP="00D15917">
            <w:r w:rsidRPr="00565CB7">
              <w:rPr>
                <w:lang w:val="fr-FR"/>
              </w:rPr>
              <w:t>MO</w:t>
            </w:r>
          </w:p>
        </w:tc>
        <w:tc>
          <w:tcPr>
            <w:tcW w:w="4410" w:type="dxa"/>
            <w:vAlign w:val="center"/>
          </w:tcPr>
          <w:p w14:paraId="4F947AA0" w14:textId="3AE3F6B0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0E312824" w14:textId="65F2CD76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0EDDA2A8" w14:textId="321C99C5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39F61A70" w14:textId="77777777" w:rsidTr="00FF6CD2">
        <w:trPr>
          <w:jc w:val="center"/>
        </w:trPr>
        <w:tc>
          <w:tcPr>
            <w:tcW w:w="1170" w:type="dxa"/>
            <w:vAlign w:val="center"/>
          </w:tcPr>
          <w:p w14:paraId="4106074E" w14:textId="567B91A2" w:rsidR="00D15917" w:rsidRPr="00565CB7" w:rsidRDefault="00D15917" w:rsidP="00D15917">
            <w:r w:rsidRPr="00565CB7">
              <w:rPr>
                <w:lang w:val="fr-FR"/>
              </w:rPr>
              <w:lastRenderedPageBreak/>
              <w:t>MS</w:t>
            </w:r>
          </w:p>
        </w:tc>
        <w:tc>
          <w:tcPr>
            <w:tcW w:w="4410" w:type="dxa"/>
            <w:vAlign w:val="center"/>
          </w:tcPr>
          <w:p w14:paraId="1F53140E" w14:textId="5D8EC991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513512F5" w14:textId="2EC11E55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7C2531D8" w14:textId="0E43F409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24004E00" w14:textId="77777777" w:rsidTr="00FF6CD2">
        <w:trPr>
          <w:jc w:val="center"/>
        </w:trPr>
        <w:tc>
          <w:tcPr>
            <w:tcW w:w="1170" w:type="dxa"/>
            <w:vAlign w:val="center"/>
          </w:tcPr>
          <w:p w14:paraId="316114FA" w14:textId="49D7B816" w:rsidR="00D15917" w:rsidRPr="00565CB7" w:rsidRDefault="00D15917" w:rsidP="00D15917">
            <w:r w:rsidRPr="00565CB7">
              <w:rPr>
                <w:lang w:val="fr-FR"/>
              </w:rPr>
              <w:t>MT</w:t>
            </w:r>
          </w:p>
        </w:tc>
        <w:tc>
          <w:tcPr>
            <w:tcW w:w="4410" w:type="dxa"/>
            <w:vAlign w:val="center"/>
          </w:tcPr>
          <w:p w14:paraId="746E8FF0" w14:textId="73BDF9DB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5094D137" w14:textId="41B55D06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782AFB86" w14:textId="5FF5AC19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243FD358" w14:textId="77777777" w:rsidTr="00FF6CD2">
        <w:trPr>
          <w:jc w:val="center"/>
        </w:trPr>
        <w:tc>
          <w:tcPr>
            <w:tcW w:w="1170" w:type="dxa"/>
            <w:vAlign w:val="center"/>
          </w:tcPr>
          <w:p w14:paraId="3ABD1577" w14:textId="5A274CE7" w:rsidR="00D15917" w:rsidRPr="00565CB7" w:rsidRDefault="00D15917" w:rsidP="00D15917">
            <w:r w:rsidRPr="00565CB7">
              <w:t>NC</w:t>
            </w:r>
          </w:p>
        </w:tc>
        <w:tc>
          <w:tcPr>
            <w:tcW w:w="4410" w:type="dxa"/>
            <w:vAlign w:val="center"/>
          </w:tcPr>
          <w:p w14:paraId="02ED4A4E" w14:textId="30BE2DFC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64483E2B" w14:textId="65BE8738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4285DB6E" w14:textId="6ED82913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03CC6D98" w14:textId="77777777" w:rsidTr="00FF6CD2">
        <w:trPr>
          <w:jc w:val="center"/>
        </w:trPr>
        <w:tc>
          <w:tcPr>
            <w:tcW w:w="1170" w:type="dxa"/>
            <w:vAlign w:val="center"/>
          </w:tcPr>
          <w:p w14:paraId="3F9B9C47" w14:textId="0AF6DDE3" w:rsidR="00D15917" w:rsidRPr="00565CB7" w:rsidRDefault="00D15917" w:rsidP="00D15917">
            <w:r w:rsidRPr="00565CB7">
              <w:t>ND</w:t>
            </w:r>
          </w:p>
        </w:tc>
        <w:tc>
          <w:tcPr>
            <w:tcW w:w="4410" w:type="dxa"/>
            <w:vAlign w:val="center"/>
          </w:tcPr>
          <w:p w14:paraId="4FC72A4E" w14:textId="3BAB0FED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26AEDC5D" w14:textId="59565997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1D489016" w14:textId="75ACB09D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1808773B" w14:textId="77777777" w:rsidTr="00FF6CD2">
        <w:trPr>
          <w:jc w:val="center"/>
        </w:trPr>
        <w:tc>
          <w:tcPr>
            <w:tcW w:w="1170" w:type="dxa"/>
            <w:vAlign w:val="center"/>
          </w:tcPr>
          <w:p w14:paraId="54950C47" w14:textId="2C8ED55C" w:rsidR="00D15917" w:rsidRPr="00565CB7" w:rsidRDefault="00D15917" w:rsidP="00D15917">
            <w:r w:rsidRPr="00565CB7">
              <w:rPr>
                <w:lang w:val="fr-FR"/>
              </w:rPr>
              <w:t>NE</w:t>
            </w:r>
          </w:p>
        </w:tc>
        <w:tc>
          <w:tcPr>
            <w:tcW w:w="4410" w:type="dxa"/>
            <w:vAlign w:val="center"/>
          </w:tcPr>
          <w:p w14:paraId="7504D223" w14:textId="7E9BF13A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54FE7A74" w14:textId="60B7E56C" w:rsidR="00D15917" w:rsidRPr="00565CB7" w:rsidRDefault="00D15917" w:rsidP="00D15917">
            <w:r w:rsidRPr="00565CB7">
              <w:t>No</w:t>
            </w:r>
          </w:p>
        </w:tc>
        <w:tc>
          <w:tcPr>
            <w:tcW w:w="2610" w:type="dxa"/>
          </w:tcPr>
          <w:p w14:paraId="41ACAA27" w14:textId="7D007AD5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56EA0FD5" w14:textId="77777777" w:rsidTr="00FF6CD2">
        <w:trPr>
          <w:jc w:val="center"/>
        </w:trPr>
        <w:tc>
          <w:tcPr>
            <w:tcW w:w="1170" w:type="dxa"/>
            <w:vAlign w:val="center"/>
          </w:tcPr>
          <w:p w14:paraId="17D2DCD7" w14:textId="3F8230DC" w:rsidR="00D15917" w:rsidRPr="00565CB7" w:rsidRDefault="00D15917" w:rsidP="00D15917">
            <w:r w:rsidRPr="00565CB7">
              <w:t>NH</w:t>
            </w:r>
          </w:p>
        </w:tc>
        <w:tc>
          <w:tcPr>
            <w:tcW w:w="4410" w:type="dxa"/>
            <w:vAlign w:val="center"/>
          </w:tcPr>
          <w:p w14:paraId="0F6EE5BF" w14:textId="00994C41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2C70885C" w14:textId="09E94BD6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742BFF32" w14:textId="16752AB4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29A9904B" w14:textId="77777777" w:rsidTr="00FF6CD2">
        <w:trPr>
          <w:jc w:val="center"/>
        </w:trPr>
        <w:tc>
          <w:tcPr>
            <w:tcW w:w="1170" w:type="dxa"/>
            <w:vAlign w:val="center"/>
          </w:tcPr>
          <w:p w14:paraId="6C6E4328" w14:textId="140F1569" w:rsidR="00D15917" w:rsidRPr="00565CB7" w:rsidRDefault="00D15917" w:rsidP="00D15917">
            <w:r w:rsidRPr="00565CB7">
              <w:t>NJ</w:t>
            </w:r>
          </w:p>
        </w:tc>
        <w:tc>
          <w:tcPr>
            <w:tcW w:w="4410" w:type="dxa"/>
            <w:vAlign w:val="center"/>
          </w:tcPr>
          <w:p w14:paraId="5D133B22" w14:textId="21B50EAD" w:rsidR="00D15917" w:rsidRPr="00565CB7" w:rsidRDefault="00D15917" w:rsidP="00D15917">
            <w:r w:rsidRPr="00565CB7">
              <w:t>Yes, voluntary participation</w:t>
            </w:r>
          </w:p>
        </w:tc>
        <w:tc>
          <w:tcPr>
            <w:tcW w:w="2970" w:type="dxa"/>
            <w:vAlign w:val="center"/>
          </w:tcPr>
          <w:p w14:paraId="45D06CE1" w14:textId="560EFDEC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67EDD24C" w14:textId="59EDD51C" w:rsidR="00D15917" w:rsidRPr="00565CB7" w:rsidRDefault="00D15917" w:rsidP="00D15917">
            <w:r w:rsidRPr="00565CB7">
              <w:rPr>
                <w:bCs w:val="0"/>
              </w:rPr>
              <w:t>Not applicable</w:t>
            </w:r>
            <w:r w:rsidR="002B711B" w:rsidRPr="00565CB7">
              <w:rPr>
                <w:bCs w:val="0"/>
              </w:rPr>
              <w:t xml:space="preserve"> (</w:t>
            </w:r>
            <w:r w:rsidR="00E649FF" w:rsidRPr="00E649FF">
              <w:t>New Jersey uniquely has a guaranty association dedicated to surplus lines insurance</w:t>
            </w:r>
            <w:r w:rsidR="00E649FF">
              <w:t>.</w:t>
            </w:r>
            <w:r w:rsidR="002B711B" w:rsidRPr="00565CB7">
              <w:rPr>
                <w:bCs w:val="0"/>
              </w:rPr>
              <w:t>)</w:t>
            </w:r>
          </w:p>
        </w:tc>
      </w:tr>
      <w:tr w:rsidR="00D15917" w:rsidRPr="00565CB7" w14:paraId="1113A56F" w14:textId="77777777" w:rsidTr="00FF6CD2">
        <w:trPr>
          <w:jc w:val="center"/>
        </w:trPr>
        <w:tc>
          <w:tcPr>
            <w:tcW w:w="1170" w:type="dxa"/>
            <w:vAlign w:val="center"/>
          </w:tcPr>
          <w:p w14:paraId="69114930" w14:textId="3A00C44C" w:rsidR="00D15917" w:rsidRPr="00565CB7" w:rsidRDefault="00D15917" w:rsidP="00D15917">
            <w:r w:rsidRPr="00565CB7">
              <w:t>NM</w:t>
            </w:r>
          </w:p>
        </w:tc>
        <w:tc>
          <w:tcPr>
            <w:tcW w:w="4410" w:type="dxa"/>
            <w:vAlign w:val="center"/>
          </w:tcPr>
          <w:p w14:paraId="57319C44" w14:textId="4A7777B4" w:rsidR="00D15917" w:rsidRPr="00565CB7" w:rsidRDefault="00D15917" w:rsidP="00D15917">
            <w:r w:rsidRPr="00565CB7">
              <w:t>N/A</w:t>
            </w:r>
          </w:p>
        </w:tc>
        <w:tc>
          <w:tcPr>
            <w:tcW w:w="2970" w:type="dxa"/>
            <w:vAlign w:val="center"/>
          </w:tcPr>
          <w:p w14:paraId="2544B0C6" w14:textId="183034E2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573E6E20" w14:textId="54368B49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11B108BB" w14:textId="77777777" w:rsidTr="00FF6CD2">
        <w:trPr>
          <w:jc w:val="center"/>
        </w:trPr>
        <w:tc>
          <w:tcPr>
            <w:tcW w:w="1170" w:type="dxa"/>
            <w:vAlign w:val="center"/>
          </w:tcPr>
          <w:p w14:paraId="39BE44B4" w14:textId="64381FB0" w:rsidR="00D15917" w:rsidRPr="00565CB7" w:rsidRDefault="00D15917" w:rsidP="00D15917">
            <w:r w:rsidRPr="00565CB7">
              <w:t>NV</w:t>
            </w:r>
          </w:p>
        </w:tc>
        <w:tc>
          <w:tcPr>
            <w:tcW w:w="4410" w:type="dxa"/>
            <w:vAlign w:val="center"/>
          </w:tcPr>
          <w:p w14:paraId="535E7BC4" w14:textId="6612E78B" w:rsidR="00D15917" w:rsidRPr="00565CB7" w:rsidRDefault="002B711B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6ABEE7E4" w14:textId="0C697608" w:rsidR="00D15917" w:rsidRPr="00565CB7" w:rsidRDefault="00D15917" w:rsidP="00D15917">
            <w:r w:rsidRPr="00565CB7">
              <w:t>No</w:t>
            </w:r>
          </w:p>
        </w:tc>
        <w:tc>
          <w:tcPr>
            <w:tcW w:w="2610" w:type="dxa"/>
          </w:tcPr>
          <w:p w14:paraId="38D2FFED" w14:textId="4B8A4E4E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37954176" w14:textId="77777777" w:rsidTr="00FF6CD2">
        <w:trPr>
          <w:jc w:val="center"/>
        </w:trPr>
        <w:tc>
          <w:tcPr>
            <w:tcW w:w="1170" w:type="dxa"/>
            <w:vAlign w:val="center"/>
          </w:tcPr>
          <w:p w14:paraId="4FA8BB69" w14:textId="0B74A8BA" w:rsidR="00D15917" w:rsidRPr="00565CB7" w:rsidRDefault="00D15917" w:rsidP="00D15917">
            <w:r w:rsidRPr="00565CB7">
              <w:t>NY</w:t>
            </w:r>
          </w:p>
        </w:tc>
        <w:tc>
          <w:tcPr>
            <w:tcW w:w="4410" w:type="dxa"/>
            <w:vAlign w:val="center"/>
          </w:tcPr>
          <w:p w14:paraId="172A7DF1" w14:textId="26CB3C21" w:rsidR="00D15917" w:rsidRPr="00565CB7" w:rsidRDefault="002B711B" w:rsidP="00D15917">
            <w:r w:rsidRPr="00565CB7">
              <w:t>Yes, h</w:t>
            </w:r>
            <w:r w:rsidR="00D15917" w:rsidRPr="00565CB7">
              <w:t>as an Excess Lines Association</w:t>
            </w:r>
          </w:p>
        </w:tc>
        <w:tc>
          <w:tcPr>
            <w:tcW w:w="2970" w:type="dxa"/>
            <w:vAlign w:val="center"/>
          </w:tcPr>
          <w:p w14:paraId="542E5560" w14:textId="44E1BFA9" w:rsidR="00D15917" w:rsidRPr="00565CB7" w:rsidRDefault="00D15917" w:rsidP="00D15917">
            <w:r w:rsidRPr="00565CB7">
              <w:t>N/A</w:t>
            </w:r>
          </w:p>
        </w:tc>
        <w:tc>
          <w:tcPr>
            <w:tcW w:w="2610" w:type="dxa"/>
          </w:tcPr>
          <w:p w14:paraId="108E2104" w14:textId="13EAD790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2D7CA5EA" w14:textId="77777777" w:rsidTr="00FF6CD2">
        <w:trPr>
          <w:jc w:val="center"/>
        </w:trPr>
        <w:tc>
          <w:tcPr>
            <w:tcW w:w="1170" w:type="dxa"/>
            <w:vAlign w:val="center"/>
          </w:tcPr>
          <w:p w14:paraId="73FD2FBE" w14:textId="7515AED7" w:rsidR="00D15917" w:rsidRPr="00565CB7" w:rsidRDefault="00D15917" w:rsidP="00D15917">
            <w:r w:rsidRPr="00565CB7">
              <w:t>OH</w:t>
            </w:r>
          </w:p>
        </w:tc>
        <w:tc>
          <w:tcPr>
            <w:tcW w:w="4410" w:type="dxa"/>
            <w:vAlign w:val="center"/>
          </w:tcPr>
          <w:p w14:paraId="531D9118" w14:textId="5BE15AD3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30543656" w14:textId="23829D6C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29B55B4F" w14:textId="335C5EE5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17B6FD81" w14:textId="77777777" w:rsidTr="00FF6CD2">
        <w:trPr>
          <w:jc w:val="center"/>
        </w:trPr>
        <w:tc>
          <w:tcPr>
            <w:tcW w:w="1170" w:type="dxa"/>
            <w:vAlign w:val="center"/>
          </w:tcPr>
          <w:p w14:paraId="21F5CF09" w14:textId="6F664011" w:rsidR="00D15917" w:rsidRPr="00565CB7" w:rsidRDefault="00D15917" w:rsidP="00D15917">
            <w:r w:rsidRPr="00565CB7">
              <w:t>OK</w:t>
            </w:r>
          </w:p>
        </w:tc>
        <w:tc>
          <w:tcPr>
            <w:tcW w:w="4410" w:type="dxa"/>
            <w:vAlign w:val="center"/>
          </w:tcPr>
          <w:p w14:paraId="6E145B9E" w14:textId="40B4D033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1E0BA3F4" w14:textId="64DE08B5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3F9D7C51" w14:textId="79B137C7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661E70A5" w14:textId="77777777" w:rsidTr="00FF6CD2">
        <w:trPr>
          <w:jc w:val="center"/>
        </w:trPr>
        <w:tc>
          <w:tcPr>
            <w:tcW w:w="1170" w:type="dxa"/>
            <w:vAlign w:val="center"/>
          </w:tcPr>
          <w:p w14:paraId="6227FBAD" w14:textId="73A41076" w:rsidR="00D15917" w:rsidRPr="00565CB7" w:rsidRDefault="00D15917" w:rsidP="00D15917">
            <w:r w:rsidRPr="00565CB7">
              <w:t>OR</w:t>
            </w:r>
          </w:p>
        </w:tc>
        <w:tc>
          <w:tcPr>
            <w:tcW w:w="4410" w:type="dxa"/>
            <w:vAlign w:val="center"/>
          </w:tcPr>
          <w:p w14:paraId="32EF166E" w14:textId="78187A32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193C5A19" w14:textId="3500E4BE" w:rsidR="00D15917" w:rsidRPr="00565CB7" w:rsidRDefault="00D15917" w:rsidP="00D15917">
            <w:r w:rsidRPr="00565CB7">
              <w:t>No</w:t>
            </w:r>
          </w:p>
        </w:tc>
        <w:tc>
          <w:tcPr>
            <w:tcW w:w="2610" w:type="dxa"/>
          </w:tcPr>
          <w:p w14:paraId="3B592648" w14:textId="1EB5BD2A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66640DC3" w14:textId="77777777" w:rsidTr="00FF6CD2">
        <w:trPr>
          <w:jc w:val="center"/>
        </w:trPr>
        <w:tc>
          <w:tcPr>
            <w:tcW w:w="1170" w:type="dxa"/>
            <w:vAlign w:val="center"/>
          </w:tcPr>
          <w:p w14:paraId="38D457A3" w14:textId="5E14CFC4" w:rsidR="00D15917" w:rsidRPr="00565CB7" w:rsidRDefault="00D15917" w:rsidP="00D15917">
            <w:r w:rsidRPr="00565CB7">
              <w:t>PA</w:t>
            </w:r>
          </w:p>
        </w:tc>
        <w:tc>
          <w:tcPr>
            <w:tcW w:w="4410" w:type="dxa"/>
            <w:vAlign w:val="center"/>
          </w:tcPr>
          <w:p w14:paraId="4532DF0F" w14:textId="5F7378EE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4BA409EE" w14:textId="7E541075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6F1DD43D" w14:textId="3D26AF14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5C20D750" w14:textId="77777777" w:rsidTr="00FF6CD2">
        <w:trPr>
          <w:jc w:val="center"/>
        </w:trPr>
        <w:tc>
          <w:tcPr>
            <w:tcW w:w="1170" w:type="dxa"/>
            <w:vAlign w:val="center"/>
          </w:tcPr>
          <w:p w14:paraId="2770D75F" w14:textId="6BF31D6C" w:rsidR="00D15917" w:rsidRPr="00565CB7" w:rsidRDefault="00D15917" w:rsidP="00D15917">
            <w:r w:rsidRPr="00565CB7">
              <w:rPr>
                <w:lang w:val="fr-FR"/>
              </w:rPr>
              <w:t>PR</w:t>
            </w:r>
          </w:p>
        </w:tc>
        <w:tc>
          <w:tcPr>
            <w:tcW w:w="4410" w:type="dxa"/>
            <w:vAlign w:val="center"/>
          </w:tcPr>
          <w:p w14:paraId="2F030FB6" w14:textId="68BCA5B4" w:rsidR="00D15917" w:rsidRPr="00565CB7" w:rsidRDefault="00D15917" w:rsidP="00D15917">
            <w:r w:rsidRPr="00565CB7">
              <w:rPr>
                <w:lang w:val="fr-FR"/>
              </w:rPr>
              <w:t>No</w:t>
            </w:r>
          </w:p>
        </w:tc>
        <w:tc>
          <w:tcPr>
            <w:tcW w:w="2970" w:type="dxa"/>
            <w:vAlign w:val="center"/>
          </w:tcPr>
          <w:p w14:paraId="237E7570" w14:textId="7A08449F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456C05A1" w14:textId="10175C4C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72521CB0" w14:textId="77777777" w:rsidTr="00FF6CD2">
        <w:trPr>
          <w:jc w:val="center"/>
        </w:trPr>
        <w:tc>
          <w:tcPr>
            <w:tcW w:w="1170" w:type="dxa"/>
            <w:vAlign w:val="center"/>
          </w:tcPr>
          <w:p w14:paraId="72F1127E" w14:textId="282DD2C4" w:rsidR="00D15917" w:rsidRPr="00565CB7" w:rsidRDefault="00D15917" w:rsidP="00D15917">
            <w:r w:rsidRPr="00565CB7">
              <w:t>RI</w:t>
            </w:r>
          </w:p>
        </w:tc>
        <w:tc>
          <w:tcPr>
            <w:tcW w:w="4410" w:type="dxa"/>
            <w:vAlign w:val="center"/>
          </w:tcPr>
          <w:p w14:paraId="255F6456" w14:textId="00FB8405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5798F4C2" w14:textId="2A3D8C29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21F29530" w14:textId="6B3C94C4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5EB75A99" w14:textId="77777777" w:rsidTr="00FF6CD2">
        <w:trPr>
          <w:jc w:val="center"/>
        </w:trPr>
        <w:tc>
          <w:tcPr>
            <w:tcW w:w="1170" w:type="dxa"/>
            <w:vAlign w:val="center"/>
          </w:tcPr>
          <w:p w14:paraId="53238C5D" w14:textId="4C046CFC" w:rsidR="00D15917" w:rsidRPr="00565CB7" w:rsidRDefault="00D15917" w:rsidP="00D15917">
            <w:r w:rsidRPr="00565CB7">
              <w:t>SC</w:t>
            </w:r>
          </w:p>
        </w:tc>
        <w:tc>
          <w:tcPr>
            <w:tcW w:w="4410" w:type="dxa"/>
            <w:vAlign w:val="center"/>
          </w:tcPr>
          <w:p w14:paraId="15CCB284" w14:textId="60D5F017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68E9268D" w14:textId="1636D93D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5378DCB1" w14:textId="0E241626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22885347" w14:textId="77777777" w:rsidTr="00FF6CD2">
        <w:trPr>
          <w:jc w:val="center"/>
        </w:trPr>
        <w:tc>
          <w:tcPr>
            <w:tcW w:w="1170" w:type="dxa"/>
            <w:vAlign w:val="center"/>
          </w:tcPr>
          <w:p w14:paraId="3B1B99CA" w14:textId="0A6880EB" w:rsidR="00D15917" w:rsidRPr="00565CB7" w:rsidRDefault="00D15917" w:rsidP="00D15917">
            <w:r w:rsidRPr="00565CB7">
              <w:t>SD</w:t>
            </w:r>
          </w:p>
        </w:tc>
        <w:tc>
          <w:tcPr>
            <w:tcW w:w="4410" w:type="dxa"/>
            <w:vAlign w:val="center"/>
          </w:tcPr>
          <w:p w14:paraId="2CE7BE0A" w14:textId="662673B0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51724F70" w14:textId="5138B28E" w:rsidR="00D15917" w:rsidRPr="00565CB7" w:rsidRDefault="00D15917" w:rsidP="00D15917">
            <w:r w:rsidRPr="00565CB7">
              <w:t>No</w:t>
            </w:r>
          </w:p>
        </w:tc>
        <w:tc>
          <w:tcPr>
            <w:tcW w:w="2610" w:type="dxa"/>
          </w:tcPr>
          <w:p w14:paraId="295E524E" w14:textId="1972557F" w:rsidR="00D15917" w:rsidRPr="00565CB7" w:rsidRDefault="00D15917" w:rsidP="00D15917">
            <w:r w:rsidRPr="00565CB7">
              <w:rPr>
                <w:bCs w:val="0"/>
              </w:rPr>
              <w:t>No</w:t>
            </w:r>
          </w:p>
        </w:tc>
      </w:tr>
      <w:tr w:rsidR="00D15917" w:rsidRPr="00565CB7" w14:paraId="322DCBCA" w14:textId="77777777" w:rsidTr="00FF6CD2">
        <w:trPr>
          <w:jc w:val="center"/>
        </w:trPr>
        <w:tc>
          <w:tcPr>
            <w:tcW w:w="1170" w:type="dxa"/>
            <w:vAlign w:val="center"/>
          </w:tcPr>
          <w:p w14:paraId="62EF9592" w14:textId="6C31093E" w:rsidR="00D15917" w:rsidRPr="00565CB7" w:rsidRDefault="00D15917" w:rsidP="00D15917">
            <w:r w:rsidRPr="00565CB7">
              <w:t>TN</w:t>
            </w:r>
          </w:p>
        </w:tc>
        <w:tc>
          <w:tcPr>
            <w:tcW w:w="4410" w:type="dxa"/>
            <w:vAlign w:val="center"/>
          </w:tcPr>
          <w:p w14:paraId="1C49E685" w14:textId="303C755A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5A1D460B" w14:textId="0726D0AC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30150A02" w14:textId="5246AAA0" w:rsidR="00D15917" w:rsidRPr="00565CB7" w:rsidRDefault="00D15917" w:rsidP="00D15917">
            <w:r w:rsidRPr="00565CB7">
              <w:rPr>
                <w:bCs w:val="0"/>
              </w:rPr>
              <w:t>No</w:t>
            </w:r>
          </w:p>
        </w:tc>
      </w:tr>
      <w:tr w:rsidR="00D15917" w:rsidRPr="00565CB7" w14:paraId="3DC45C38" w14:textId="77777777" w:rsidTr="00FF6CD2">
        <w:trPr>
          <w:jc w:val="center"/>
        </w:trPr>
        <w:tc>
          <w:tcPr>
            <w:tcW w:w="1170" w:type="dxa"/>
            <w:vAlign w:val="center"/>
          </w:tcPr>
          <w:p w14:paraId="21EFCECA" w14:textId="1A6ED1D8" w:rsidR="00D15917" w:rsidRPr="00565CB7" w:rsidRDefault="00D15917" w:rsidP="00D15917">
            <w:r w:rsidRPr="00565CB7">
              <w:t>TX</w:t>
            </w:r>
          </w:p>
        </w:tc>
        <w:tc>
          <w:tcPr>
            <w:tcW w:w="4410" w:type="dxa"/>
            <w:vAlign w:val="center"/>
          </w:tcPr>
          <w:p w14:paraId="07DCDD06" w14:textId="2874FE46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3F17E727" w14:textId="77201D37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130B90F2" w14:textId="7C0C8C85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398424A6" w14:textId="77777777" w:rsidTr="00FF6CD2">
        <w:trPr>
          <w:jc w:val="center"/>
        </w:trPr>
        <w:tc>
          <w:tcPr>
            <w:tcW w:w="1170" w:type="dxa"/>
            <w:vAlign w:val="center"/>
          </w:tcPr>
          <w:p w14:paraId="3112B50C" w14:textId="2B4B7CC0" w:rsidR="00D15917" w:rsidRPr="00565CB7" w:rsidRDefault="00D15917" w:rsidP="00D15917">
            <w:r w:rsidRPr="00565CB7">
              <w:rPr>
                <w:lang w:val="fr-FR"/>
              </w:rPr>
              <w:t>UT</w:t>
            </w:r>
          </w:p>
        </w:tc>
        <w:tc>
          <w:tcPr>
            <w:tcW w:w="4410" w:type="dxa"/>
            <w:vAlign w:val="center"/>
          </w:tcPr>
          <w:p w14:paraId="35B86BFF" w14:textId="09FDA9DF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7F13D8EB" w14:textId="260DB2CE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3775B3EC" w14:textId="0877C6B3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3B716977" w14:textId="77777777" w:rsidTr="00FF6CD2">
        <w:trPr>
          <w:jc w:val="center"/>
        </w:trPr>
        <w:tc>
          <w:tcPr>
            <w:tcW w:w="1170" w:type="dxa"/>
            <w:vAlign w:val="center"/>
          </w:tcPr>
          <w:p w14:paraId="1D7ECBD3" w14:textId="636A7480" w:rsidR="00D15917" w:rsidRPr="00565CB7" w:rsidRDefault="00D15917" w:rsidP="00D15917">
            <w:r w:rsidRPr="00565CB7">
              <w:rPr>
                <w:lang w:val="fr-FR"/>
              </w:rPr>
              <w:t>VA</w:t>
            </w:r>
          </w:p>
        </w:tc>
        <w:tc>
          <w:tcPr>
            <w:tcW w:w="4410" w:type="dxa"/>
            <w:vAlign w:val="center"/>
          </w:tcPr>
          <w:p w14:paraId="245E1720" w14:textId="06043DF3" w:rsidR="00D15917" w:rsidRPr="00565CB7" w:rsidRDefault="00D15917" w:rsidP="00D15917">
            <w:r w:rsidRPr="00565CB7">
              <w:rPr>
                <w:lang w:val="fr-FR"/>
              </w:rPr>
              <w:t>Yes</w:t>
            </w:r>
          </w:p>
        </w:tc>
        <w:tc>
          <w:tcPr>
            <w:tcW w:w="2970" w:type="dxa"/>
            <w:vAlign w:val="center"/>
          </w:tcPr>
          <w:p w14:paraId="48A9E650" w14:textId="76914AFF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38F5740A" w14:textId="760E8895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3C283201" w14:textId="77777777" w:rsidTr="00FF6CD2">
        <w:trPr>
          <w:jc w:val="center"/>
        </w:trPr>
        <w:tc>
          <w:tcPr>
            <w:tcW w:w="1170" w:type="dxa"/>
            <w:vAlign w:val="center"/>
          </w:tcPr>
          <w:p w14:paraId="08E7DF2A" w14:textId="6BC958E2" w:rsidR="00D15917" w:rsidRPr="00565CB7" w:rsidRDefault="00D15917" w:rsidP="00D15917">
            <w:r w:rsidRPr="00565CB7">
              <w:rPr>
                <w:lang w:val="fr-FR"/>
              </w:rPr>
              <w:t>VI</w:t>
            </w:r>
          </w:p>
        </w:tc>
        <w:tc>
          <w:tcPr>
            <w:tcW w:w="4410" w:type="dxa"/>
            <w:vAlign w:val="center"/>
          </w:tcPr>
          <w:p w14:paraId="4268F512" w14:textId="2663CC7D" w:rsidR="00D15917" w:rsidRPr="00565CB7" w:rsidRDefault="00D15917" w:rsidP="00D15917">
            <w:r w:rsidRPr="00565CB7">
              <w:rPr>
                <w:lang w:val="fr-FR"/>
              </w:rPr>
              <w:t>No</w:t>
            </w:r>
          </w:p>
        </w:tc>
        <w:tc>
          <w:tcPr>
            <w:tcW w:w="2970" w:type="dxa"/>
            <w:vAlign w:val="center"/>
          </w:tcPr>
          <w:p w14:paraId="4F8E90D3" w14:textId="3EF70163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2B56CDF6" w14:textId="269AA7E1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02DA31B8" w14:textId="77777777" w:rsidTr="00FF6CD2">
        <w:trPr>
          <w:jc w:val="center"/>
        </w:trPr>
        <w:tc>
          <w:tcPr>
            <w:tcW w:w="1170" w:type="dxa"/>
            <w:vAlign w:val="center"/>
          </w:tcPr>
          <w:p w14:paraId="6D132FD2" w14:textId="5DA8B0F3" w:rsidR="00D15917" w:rsidRPr="00565CB7" w:rsidRDefault="00D15917" w:rsidP="00D15917">
            <w:r w:rsidRPr="00565CB7">
              <w:rPr>
                <w:lang w:val="fr-FR"/>
              </w:rPr>
              <w:t>VT</w:t>
            </w:r>
          </w:p>
        </w:tc>
        <w:tc>
          <w:tcPr>
            <w:tcW w:w="4410" w:type="dxa"/>
            <w:vAlign w:val="center"/>
          </w:tcPr>
          <w:p w14:paraId="141E74DE" w14:textId="2B993671" w:rsidR="00D15917" w:rsidRPr="00565CB7" w:rsidRDefault="00D15917" w:rsidP="00D15917">
            <w:r w:rsidRPr="00565CB7">
              <w:rPr>
                <w:lang w:val="fr-FR"/>
              </w:rPr>
              <w:t>No</w:t>
            </w:r>
          </w:p>
        </w:tc>
        <w:tc>
          <w:tcPr>
            <w:tcW w:w="2970" w:type="dxa"/>
            <w:vAlign w:val="center"/>
          </w:tcPr>
          <w:p w14:paraId="6F761993" w14:textId="24FD0A68" w:rsidR="00D15917" w:rsidRPr="00565CB7" w:rsidRDefault="00D15917" w:rsidP="00D15917">
            <w:r w:rsidRPr="00565CB7">
              <w:rPr>
                <w:lang w:val="fr-FR"/>
              </w:rPr>
              <w:t>No</w:t>
            </w:r>
          </w:p>
        </w:tc>
        <w:tc>
          <w:tcPr>
            <w:tcW w:w="2610" w:type="dxa"/>
          </w:tcPr>
          <w:p w14:paraId="20C00DB2" w14:textId="16271E02" w:rsidR="00D15917" w:rsidRPr="00565CB7" w:rsidRDefault="00D15917" w:rsidP="00D15917">
            <w:r w:rsidRPr="00565CB7">
              <w:rPr>
                <w:bCs w:val="0"/>
                <w:lang w:val="fr-FR"/>
              </w:rPr>
              <w:t>Yes</w:t>
            </w:r>
          </w:p>
        </w:tc>
      </w:tr>
      <w:tr w:rsidR="00D15917" w:rsidRPr="00565CB7" w14:paraId="59E07FE4" w14:textId="77777777" w:rsidTr="00FF6CD2">
        <w:trPr>
          <w:jc w:val="center"/>
        </w:trPr>
        <w:tc>
          <w:tcPr>
            <w:tcW w:w="1170" w:type="dxa"/>
            <w:vAlign w:val="center"/>
          </w:tcPr>
          <w:p w14:paraId="07B22156" w14:textId="2FCA5090" w:rsidR="00D15917" w:rsidRPr="00565CB7" w:rsidRDefault="00D15917" w:rsidP="00D15917">
            <w:r w:rsidRPr="00565CB7">
              <w:t>WA</w:t>
            </w:r>
          </w:p>
        </w:tc>
        <w:tc>
          <w:tcPr>
            <w:tcW w:w="4410" w:type="dxa"/>
            <w:vAlign w:val="center"/>
          </w:tcPr>
          <w:p w14:paraId="57B58A47" w14:textId="7F817109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6A86B2CD" w14:textId="1A8510A6" w:rsidR="00D15917" w:rsidRPr="00565CB7" w:rsidRDefault="00D15917" w:rsidP="00D15917">
            <w:r w:rsidRPr="00565CB7">
              <w:t>No</w:t>
            </w:r>
          </w:p>
        </w:tc>
        <w:tc>
          <w:tcPr>
            <w:tcW w:w="2610" w:type="dxa"/>
          </w:tcPr>
          <w:p w14:paraId="4C865E67" w14:textId="75B70033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0D617257" w14:textId="77777777" w:rsidTr="00FF6CD2">
        <w:trPr>
          <w:jc w:val="center"/>
        </w:trPr>
        <w:tc>
          <w:tcPr>
            <w:tcW w:w="1170" w:type="dxa"/>
            <w:vAlign w:val="center"/>
          </w:tcPr>
          <w:p w14:paraId="14972BF1" w14:textId="23DA6679" w:rsidR="00D15917" w:rsidRPr="00565CB7" w:rsidRDefault="00D15917" w:rsidP="00D15917">
            <w:r w:rsidRPr="00565CB7">
              <w:t>WI</w:t>
            </w:r>
          </w:p>
        </w:tc>
        <w:tc>
          <w:tcPr>
            <w:tcW w:w="4410" w:type="dxa"/>
            <w:vAlign w:val="center"/>
          </w:tcPr>
          <w:p w14:paraId="067D756D" w14:textId="0C9A01B5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160E84E8" w14:textId="7DDC741D" w:rsidR="00D15917" w:rsidRPr="00565CB7" w:rsidRDefault="00D15917" w:rsidP="00D15917">
            <w:r w:rsidRPr="00565CB7">
              <w:t>No</w:t>
            </w:r>
          </w:p>
        </w:tc>
        <w:tc>
          <w:tcPr>
            <w:tcW w:w="2610" w:type="dxa"/>
          </w:tcPr>
          <w:p w14:paraId="460D757F" w14:textId="088F9DB1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5B2FF9F1" w14:textId="77777777" w:rsidTr="00FF6CD2">
        <w:trPr>
          <w:jc w:val="center"/>
        </w:trPr>
        <w:tc>
          <w:tcPr>
            <w:tcW w:w="1170" w:type="dxa"/>
            <w:vAlign w:val="center"/>
          </w:tcPr>
          <w:p w14:paraId="10AC9CF9" w14:textId="5A9466D8" w:rsidR="00D15917" w:rsidRPr="00565CB7" w:rsidRDefault="00D15917" w:rsidP="00D15917">
            <w:r w:rsidRPr="00565CB7">
              <w:t>WV</w:t>
            </w:r>
          </w:p>
        </w:tc>
        <w:tc>
          <w:tcPr>
            <w:tcW w:w="4410" w:type="dxa"/>
            <w:vAlign w:val="center"/>
          </w:tcPr>
          <w:p w14:paraId="490EAC7C" w14:textId="0A3A5393" w:rsidR="00D15917" w:rsidRPr="00565CB7" w:rsidRDefault="00D15917" w:rsidP="00D15917">
            <w:r w:rsidRPr="00565CB7">
              <w:t>Yes</w:t>
            </w:r>
          </w:p>
        </w:tc>
        <w:tc>
          <w:tcPr>
            <w:tcW w:w="2970" w:type="dxa"/>
            <w:vAlign w:val="center"/>
          </w:tcPr>
          <w:p w14:paraId="52FBFB72" w14:textId="0D5F6523" w:rsidR="00D15917" w:rsidRPr="00565CB7" w:rsidRDefault="00D15917" w:rsidP="00D15917">
            <w:r w:rsidRPr="00565CB7">
              <w:t>Yes</w:t>
            </w:r>
          </w:p>
        </w:tc>
        <w:tc>
          <w:tcPr>
            <w:tcW w:w="2610" w:type="dxa"/>
          </w:tcPr>
          <w:p w14:paraId="27EA1B8F" w14:textId="08A137D7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  <w:tr w:rsidR="00D15917" w:rsidRPr="00565CB7" w14:paraId="6C5A2071" w14:textId="77777777" w:rsidTr="00FF6CD2">
        <w:trPr>
          <w:jc w:val="center"/>
        </w:trPr>
        <w:tc>
          <w:tcPr>
            <w:tcW w:w="1170" w:type="dxa"/>
            <w:vAlign w:val="center"/>
          </w:tcPr>
          <w:p w14:paraId="64E42683" w14:textId="589B880F" w:rsidR="00D15917" w:rsidRPr="00565CB7" w:rsidRDefault="00D15917" w:rsidP="00D15917">
            <w:r w:rsidRPr="00565CB7">
              <w:t>WY</w:t>
            </w:r>
          </w:p>
        </w:tc>
        <w:tc>
          <w:tcPr>
            <w:tcW w:w="4410" w:type="dxa"/>
            <w:vAlign w:val="center"/>
          </w:tcPr>
          <w:p w14:paraId="1FA65173" w14:textId="61BF8EC6" w:rsidR="00D15917" w:rsidRPr="00565CB7" w:rsidRDefault="00D15917" w:rsidP="00D15917">
            <w:r w:rsidRPr="00565CB7">
              <w:t>No</w:t>
            </w:r>
          </w:p>
        </w:tc>
        <w:tc>
          <w:tcPr>
            <w:tcW w:w="2970" w:type="dxa"/>
            <w:vAlign w:val="center"/>
          </w:tcPr>
          <w:p w14:paraId="4A8F64CB" w14:textId="1FB7B912" w:rsidR="00D15917" w:rsidRPr="00565CB7" w:rsidRDefault="00D15917" w:rsidP="00D15917">
            <w:r w:rsidRPr="00565CB7">
              <w:t>No</w:t>
            </w:r>
          </w:p>
        </w:tc>
        <w:tc>
          <w:tcPr>
            <w:tcW w:w="2610" w:type="dxa"/>
          </w:tcPr>
          <w:p w14:paraId="7A1AAC8A" w14:textId="2BE7F0D9" w:rsidR="00D15917" w:rsidRPr="00565CB7" w:rsidRDefault="00D15917" w:rsidP="00D15917">
            <w:r w:rsidRPr="00565CB7">
              <w:rPr>
                <w:bCs w:val="0"/>
              </w:rPr>
              <w:t>Yes</w:t>
            </w:r>
          </w:p>
        </w:tc>
      </w:tr>
    </w:tbl>
    <w:p w14:paraId="31D68154" w14:textId="77777777" w:rsidR="00E8117B" w:rsidRDefault="00E8117B"/>
    <w:p w14:paraId="5B1CC6E5" w14:textId="7A4F44FE" w:rsidR="00565CB7" w:rsidRPr="00565CB7" w:rsidRDefault="005A5974">
      <w:r w:rsidRPr="00565CB7"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62F459" wp14:editId="2B5D3A19">
                <wp:simplePos x="0" y="0"/>
                <wp:positionH relativeFrom="margin">
                  <wp:posOffset>450850</wp:posOffset>
                </wp:positionH>
                <wp:positionV relativeFrom="paragraph">
                  <wp:posOffset>342265</wp:posOffset>
                </wp:positionV>
                <wp:extent cx="5958840" cy="1843405"/>
                <wp:effectExtent l="0" t="0" r="22860" b="23495"/>
                <wp:wrapNone/>
                <wp:docPr id="2106072027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58840" cy="18434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07CABFCD" w14:textId="7423C282" w:rsidR="00D15917" w:rsidRPr="002B711B" w:rsidRDefault="00D15917" w:rsidP="002B711B">
                            <w:pPr>
                              <w:tabs>
                                <w:tab w:val="left" w:pos="-720"/>
                              </w:tabs>
                              <w:suppressAutoHyphens/>
                              <w:jc w:val="center"/>
                              <w:rPr>
                                <w:b/>
                                <w:bCs w:val="0"/>
                                <w:i/>
                                <w:spacing w:val="-3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i/>
                                <w:spacing w:val="-3"/>
                                <w:sz w:val="22"/>
                                <w:szCs w:val="22"/>
                              </w:rPr>
                              <w:t>DISCLAIMER</w:t>
                            </w:r>
                          </w:p>
                          <w:p w14:paraId="3A009278" w14:textId="45864C75" w:rsidR="00D15917" w:rsidRDefault="00D15917" w:rsidP="00D15917">
                            <w:pPr>
                              <w:tabs>
                                <w:tab w:val="left" w:pos="-720"/>
                              </w:tabs>
                              <w:suppressAutoHyphens/>
                              <w:rPr>
                                <w:i/>
                                <w:spacing w:val="-3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i/>
                                <w:spacing w:val="-3"/>
                                <w:sz w:val="22"/>
                                <w:szCs w:val="22"/>
                              </w:rPr>
                              <w:t xml:space="preserve">Although NCIGF has made every effort to produce the most complete, </w:t>
                            </w:r>
                            <w:r w:rsidR="00070C25">
                              <w:rPr>
                                <w:i/>
                                <w:spacing w:val="-3"/>
                                <w:sz w:val="22"/>
                                <w:szCs w:val="22"/>
                              </w:rPr>
                              <w:t>up-to-date,</w:t>
                            </w:r>
                            <w:r>
                              <w:rPr>
                                <w:i/>
                                <w:spacing w:val="-3"/>
                                <w:sz w:val="22"/>
                                <w:szCs w:val="22"/>
                              </w:rPr>
                              <w:t xml:space="preserve"> and accurate law summaries possible, this work is meant to be used for reference purposes only</w:t>
                            </w:r>
                            <w:r w:rsidR="00070C25">
                              <w:rPr>
                                <w:i/>
                                <w:spacing w:val="-3"/>
                                <w:sz w:val="22"/>
                                <w:szCs w:val="22"/>
                              </w:rPr>
                              <w:t xml:space="preserve">. </w:t>
                            </w:r>
                            <w:r>
                              <w:rPr>
                                <w:i/>
                                <w:spacing w:val="-3"/>
                                <w:sz w:val="22"/>
                                <w:szCs w:val="22"/>
                              </w:rPr>
                              <w:t>It is not meant as a substitute for an official version of a state statute or for legal advice.</w:t>
                            </w:r>
                          </w:p>
                          <w:p w14:paraId="42FFC91B" w14:textId="77777777" w:rsidR="00D15917" w:rsidRDefault="00D15917" w:rsidP="00D15917">
                            <w:r>
                              <w:rPr>
                                <w:i/>
                                <w:spacing w:val="-3"/>
                                <w:sz w:val="22"/>
                                <w:szCs w:val="22"/>
                              </w:rPr>
                              <w:t>Future updated copies of this summary may be obtained by contacting NCIGF Legal (</w:t>
                            </w:r>
                            <w:hyperlink r:id="rId6" w:history="1">
                              <w:r w:rsidRPr="00514F43">
                                <w:rPr>
                                  <w:rStyle w:val="Hyperlink"/>
                                  <w:i/>
                                  <w:spacing w:val="-3"/>
                                  <w:sz w:val="22"/>
                                  <w:szCs w:val="22"/>
                                </w:rPr>
                                <w:t>legal@ncigf.org</w:t>
                              </w:r>
                            </w:hyperlink>
                            <w:r>
                              <w:rPr>
                                <w:i/>
                                <w:spacing w:val="-3"/>
                                <w:sz w:val="22"/>
                                <w:szCs w:val="22"/>
                              </w:rPr>
                              <w:t>) of the National Conference of Insurance Guaranty Funds, 300 N Meridian St, Ste 1020, Indianapolis, Indiana, 46204, (317) 464</w:t>
                            </w:r>
                            <w:r>
                              <w:rPr>
                                <w:i/>
                                <w:spacing w:val="-3"/>
                                <w:sz w:val="22"/>
                                <w:szCs w:val="22"/>
                              </w:rPr>
                              <w:noBreakHyphen/>
                              <w:t>8136.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62F45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5.5pt;margin-top:26.95pt;width:469.2pt;height:145.1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" fillcolor="white [3201]" strokecolor="#92d050" strokeweight=".5pt">
                <v:textbox>
                  <w:txbxContent>
                    <w:p w14:paraId="07CABFCD" w14:textId="7423C282" w:rsidR="00D15917" w:rsidRPr="002B711B" w:rsidRDefault="00D15917" w:rsidP="002B711B">
                      <w:pPr>
                        <w:tabs>
                          <w:tab w:val="left" w:pos="-720"/>
                        </w:tabs>
                        <w:suppressAutoHyphens/>
                        <w:jc w:val="center"/>
                        <w:rPr>
                          <w:b/>
                          <w:bCs w:val="0"/>
                          <w:i/>
                          <w:spacing w:val="-3"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i/>
                          <w:spacing w:val="-3"/>
                          <w:sz w:val="22"/>
                          <w:szCs w:val="22"/>
                        </w:rPr>
                        <w:t>DISCLAIMER</w:t>
                      </w:r>
                    </w:p>
                    <w:p w14:paraId="3A009278" w14:textId="45864C75" w:rsidR="00D15917" w:rsidRDefault="00D15917" w:rsidP="00D15917">
                      <w:pPr>
                        <w:tabs>
                          <w:tab w:val="left" w:pos="-720"/>
                        </w:tabs>
                        <w:suppressAutoHyphens/>
                        <w:rPr>
                          <w:i/>
                          <w:spacing w:val="-3"/>
                          <w:sz w:val="22"/>
                          <w:szCs w:val="22"/>
                        </w:rPr>
                      </w:pPr>
                      <w:r>
                        <w:rPr>
                          <w:i/>
                          <w:spacing w:val="-3"/>
                          <w:sz w:val="22"/>
                          <w:szCs w:val="22"/>
                        </w:rPr>
                        <w:t xml:space="preserve">Although NCIGF has made every effort to produce the most complete, </w:t>
                      </w:r>
                      <w:r w:rsidR="00070C25">
                        <w:rPr>
                          <w:i/>
                          <w:spacing w:val="-3"/>
                          <w:sz w:val="22"/>
                          <w:szCs w:val="22"/>
                        </w:rPr>
                        <w:t>up-to-date,</w:t>
                      </w:r>
                      <w:r>
                        <w:rPr>
                          <w:i/>
                          <w:spacing w:val="-3"/>
                          <w:sz w:val="22"/>
                          <w:szCs w:val="22"/>
                        </w:rPr>
                        <w:t xml:space="preserve"> and accurate law summaries possible, this work is meant to be used for reference purposes only</w:t>
                      </w:r>
                      <w:r w:rsidR="00070C25">
                        <w:rPr>
                          <w:i/>
                          <w:spacing w:val="-3"/>
                          <w:sz w:val="22"/>
                          <w:szCs w:val="22"/>
                        </w:rPr>
                        <w:t xml:space="preserve">. </w:t>
                      </w:r>
                      <w:r>
                        <w:rPr>
                          <w:i/>
                          <w:spacing w:val="-3"/>
                          <w:sz w:val="22"/>
                          <w:szCs w:val="22"/>
                        </w:rPr>
                        <w:t>It is not meant as a substitute for an official version of a state statute or for legal advice.</w:t>
                      </w:r>
                    </w:p>
                    <w:p w14:paraId="42FFC91B" w14:textId="77777777" w:rsidR="00D15917" w:rsidRDefault="00D15917" w:rsidP="00D15917">
                      <w:r>
                        <w:rPr>
                          <w:i/>
                          <w:spacing w:val="-3"/>
                          <w:sz w:val="22"/>
                          <w:szCs w:val="22"/>
                        </w:rPr>
                        <w:t>Future updated copies of this summary may be obtained by contacting NCIGF Legal (</w:t>
                      </w:r>
                      <w:hyperlink r:id="rId7" w:history="1">
                        <w:r w:rsidRPr="00514F43">
                          <w:rPr>
                            <w:rStyle w:val="Hyperlink"/>
                            <w:i/>
                            <w:spacing w:val="-3"/>
                            <w:sz w:val="22"/>
                            <w:szCs w:val="22"/>
                          </w:rPr>
                          <w:t>legal@ncigf.org</w:t>
                        </w:r>
                      </w:hyperlink>
                      <w:r>
                        <w:rPr>
                          <w:i/>
                          <w:spacing w:val="-3"/>
                          <w:sz w:val="22"/>
                          <w:szCs w:val="22"/>
                        </w:rPr>
                        <w:t>) of the National Conference of Insurance Guaranty Funds, 300 N Meridian St, Ste 1020, Indianapolis, Indiana, 46204, (317) 464</w:t>
                      </w:r>
                      <w:r>
                        <w:rPr>
                          <w:i/>
                          <w:spacing w:val="-3"/>
                          <w:sz w:val="22"/>
                          <w:szCs w:val="22"/>
                        </w:rPr>
                        <w:noBreakHyphen/>
                        <w:t>8136.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65CB7" w:rsidRPr="00565CB7">
        <w:t xml:space="preserve">More information about surplus lines in your state can be found here: </w:t>
      </w:r>
      <w:hyperlink r:id="rId8" w:history="1">
        <w:r w:rsidR="00565CB7" w:rsidRPr="00565CB7">
          <w:rPr>
            <w:rStyle w:val="Hyperlink"/>
          </w:rPr>
          <w:t>Surplus Lines – Troutman Pepper Locke LLP</w:t>
        </w:r>
      </w:hyperlink>
      <w:r w:rsidR="00565CB7" w:rsidRPr="00565CB7">
        <w:t xml:space="preserve">. </w:t>
      </w:r>
    </w:p>
    <w:p w14:paraId="490692D9" w14:textId="33B322EA" w:rsidR="00565CB7" w:rsidRPr="00565CB7" w:rsidRDefault="00565CB7"/>
    <w:p w14:paraId="5399CAE4" w14:textId="77777777" w:rsidR="00565CB7" w:rsidRPr="00565CB7" w:rsidRDefault="00565CB7"/>
    <w:p w14:paraId="5927A621" w14:textId="3B5B8647" w:rsidR="00565CB7" w:rsidRPr="00565CB7" w:rsidRDefault="00565CB7"/>
    <w:p w14:paraId="13264773" w14:textId="16450542" w:rsidR="00F943AC" w:rsidRPr="00565CB7" w:rsidRDefault="00F943AC"/>
    <w:sectPr w:rsidR="00F943AC" w:rsidRPr="00565CB7" w:rsidSect="00117C31">
      <w:head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1A033C" w14:textId="77777777" w:rsidR="00CE7ADF" w:rsidRDefault="00CE7ADF" w:rsidP="00D15917">
      <w:pPr>
        <w:spacing w:after="0" w:line="240" w:lineRule="auto"/>
      </w:pPr>
      <w:r>
        <w:separator/>
      </w:r>
    </w:p>
  </w:endnote>
  <w:endnote w:type="continuationSeparator" w:id="0">
    <w:p w14:paraId="07932A07" w14:textId="77777777" w:rsidR="00CE7ADF" w:rsidRDefault="00CE7ADF" w:rsidP="00D159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9A2562" w14:textId="77777777" w:rsidR="00CE7ADF" w:rsidRDefault="00CE7ADF" w:rsidP="00D15917">
      <w:pPr>
        <w:spacing w:after="0" w:line="240" w:lineRule="auto"/>
      </w:pPr>
      <w:r>
        <w:separator/>
      </w:r>
    </w:p>
  </w:footnote>
  <w:footnote w:type="continuationSeparator" w:id="0">
    <w:p w14:paraId="533AD2DE" w14:textId="77777777" w:rsidR="00CE7ADF" w:rsidRDefault="00CE7ADF" w:rsidP="00D159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0E4514" w14:textId="77777777" w:rsidR="00D15917" w:rsidRPr="00B870CE" w:rsidRDefault="00D15917" w:rsidP="00D15917">
    <w:pPr>
      <w:pStyle w:val="Heading4"/>
      <w:spacing w:before="0" w:after="0"/>
      <w:jc w:val="center"/>
      <w:rPr>
        <w:color w:val="auto"/>
        <w:sz w:val="18"/>
      </w:rPr>
    </w:pPr>
    <w:r w:rsidRPr="00B870CE">
      <w:rPr>
        <w:color w:val="auto"/>
        <w:sz w:val="18"/>
      </w:rPr>
      <w:t>NATIONAL CONFERENCE OF INSURANCE GUARANTY FUNDS</w:t>
    </w:r>
  </w:p>
  <w:p w14:paraId="2F7CD0B5" w14:textId="2D0FCA9C" w:rsidR="00D15917" w:rsidRPr="00B870CE" w:rsidRDefault="00D15917" w:rsidP="00D15917">
    <w:pPr>
      <w:tabs>
        <w:tab w:val="center" w:pos="5160"/>
      </w:tabs>
      <w:suppressAutoHyphens/>
      <w:jc w:val="center"/>
      <w:rPr>
        <w:b/>
        <w:sz w:val="18"/>
      </w:rPr>
    </w:pPr>
    <w:r w:rsidRPr="00B870CE">
      <w:rPr>
        <w:b/>
        <w:sz w:val="18"/>
      </w:rPr>
      <w:t>202</w:t>
    </w:r>
    <w:r>
      <w:rPr>
        <w:b/>
        <w:sz w:val="18"/>
      </w:rPr>
      <w:t>4</w:t>
    </w:r>
    <w:r w:rsidRPr="00B870CE">
      <w:rPr>
        <w:b/>
        <w:sz w:val="18"/>
      </w:rPr>
      <w:t xml:space="preserve"> SUMMARY OF SURPLUS LINES</w:t>
    </w:r>
    <w:r w:rsidR="003F052F">
      <w:rPr>
        <w:b/>
        <w:sz w:val="18"/>
      </w:rPr>
      <w:t xml:space="preserve"> </w:t>
    </w:r>
    <w:r w:rsidRPr="00B870CE">
      <w:rPr>
        <w:b/>
        <w:sz w:val="18"/>
      </w:rPr>
      <w:t>ASSOCIATIONS</w:t>
    </w:r>
  </w:p>
  <w:p w14:paraId="78B78336" w14:textId="77777777" w:rsidR="00D15917" w:rsidRDefault="00D1591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917"/>
    <w:rsid w:val="00070C25"/>
    <w:rsid w:val="00117C31"/>
    <w:rsid w:val="001B4F9F"/>
    <w:rsid w:val="001D0312"/>
    <w:rsid w:val="001F346E"/>
    <w:rsid w:val="00265365"/>
    <w:rsid w:val="002B711B"/>
    <w:rsid w:val="00304D2F"/>
    <w:rsid w:val="00350BA2"/>
    <w:rsid w:val="00370A9F"/>
    <w:rsid w:val="003F052F"/>
    <w:rsid w:val="004E7074"/>
    <w:rsid w:val="00504156"/>
    <w:rsid w:val="00565CB7"/>
    <w:rsid w:val="005A5974"/>
    <w:rsid w:val="008836AE"/>
    <w:rsid w:val="008E0B78"/>
    <w:rsid w:val="00904031"/>
    <w:rsid w:val="00985F82"/>
    <w:rsid w:val="00A37B3E"/>
    <w:rsid w:val="00A6533D"/>
    <w:rsid w:val="00A67BB8"/>
    <w:rsid w:val="00AB0DD5"/>
    <w:rsid w:val="00B240CA"/>
    <w:rsid w:val="00B311EC"/>
    <w:rsid w:val="00BF54A7"/>
    <w:rsid w:val="00C31AE4"/>
    <w:rsid w:val="00C65DAE"/>
    <w:rsid w:val="00C911FE"/>
    <w:rsid w:val="00CE7ADF"/>
    <w:rsid w:val="00CF6E2F"/>
    <w:rsid w:val="00D15917"/>
    <w:rsid w:val="00D54E3C"/>
    <w:rsid w:val="00E10176"/>
    <w:rsid w:val="00E170F0"/>
    <w:rsid w:val="00E23B0C"/>
    <w:rsid w:val="00E649FF"/>
    <w:rsid w:val="00E8117B"/>
    <w:rsid w:val="00EC3133"/>
    <w:rsid w:val="00ED29A3"/>
    <w:rsid w:val="00F41739"/>
    <w:rsid w:val="00F943AC"/>
    <w:rsid w:val="00FA72C4"/>
    <w:rsid w:val="00FF3085"/>
    <w:rsid w:val="00FF6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B55654D"/>
  <w15:chartTrackingRefBased/>
  <w15:docId w15:val="{C746C77D-B960-47A0-9C38-11D5996D3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bCs/>
        <w:kern w:val="3"/>
        <w:sz w:val="24"/>
        <w:szCs w:val="24"/>
        <w:lang w:val="en-US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1591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159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15917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15917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15917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15917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15917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15917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15917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1591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1591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15917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15917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15917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15917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15917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15917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15917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1591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59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15917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15917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159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1591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1591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1591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1591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1591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15917"/>
    <w:rPr>
      <w:b/>
      <w:bCs w:val="0"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D159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5917"/>
  </w:style>
  <w:style w:type="paragraph" w:styleId="Footer">
    <w:name w:val="footer"/>
    <w:basedOn w:val="Normal"/>
    <w:link w:val="FooterChar"/>
    <w:uiPriority w:val="99"/>
    <w:unhideWhenUsed/>
    <w:rsid w:val="00D159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5917"/>
  </w:style>
  <w:style w:type="table" w:styleId="TableGrid">
    <w:name w:val="Table Grid"/>
    <w:basedOn w:val="TableNormal"/>
    <w:uiPriority w:val="39"/>
    <w:rsid w:val="00D159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nhideWhenUsed/>
    <w:rsid w:val="00D15917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5CB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D29A3"/>
    <w:rPr>
      <w:color w:val="96607D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F05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F052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F052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052F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052F"/>
    <w:rPr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rplusmanual.com/eligibility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legal@ncigf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egal@ncigf.org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Perras</dc:creator>
  <cp:keywords/>
  <dc:description/>
  <cp:lastModifiedBy>Carrie Perras</cp:lastModifiedBy>
  <cp:revision>20</cp:revision>
  <dcterms:created xsi:type="dcterms:W3CDTF">2025-03-10T20:28:00Z</dcterms:created>
  <dcterms:modified xsi:type="dcterms:W3CDTF">2025-03-24T17:28:00Z</dcterms:modified>
</cp:coreProperties>
</file>